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41343" w14:textId="2D7C9741" w:rsidR="0096561D" w:rsidRPr="0096561D" w:rsidRDefault="0096561D" w:rsidP="00B62548">
      <w:pPr>
        <w:spacing w:line="360" w:lineRule="auto"/>
        <w:rPr>
          <w:rFonts w:ascii="Times New Roman" w:hAnsi="Times New Roman" w:cs="Times New Roman"/>
          <w:b/>
          <w:bCs/>
          <w:color w:val="000000" w:themeColor="text1"/>
          <w:sz w:val="28"/>
          <w:szCs w:val="28"/>
        </w:rPr>
      </w:pPr>
      <w:r w:rsidRPr="0096561D">
        <w:rPr>
          <w:rFonts w:ascii="Times New Roman" w:hAnsi="Times New Roman" w:cs="Times New Roman"/>
          <w:b/>
          <w:color w:val="000000"/>
          <w:sz w:val="28"/>
          <w:szCs w:val="28"/>
        </w:rPr>
        <w:t>УДК 339.54.012</w:t>
      </w:r>
    </w:p>
    <w:p w14:paraId="03554B21" w14:textId="765748A9" w:rsidR="00873DD5" w:rsidRPr="00D015FF" w:rsidRDefault="00873DD5" w:rsidP="00B62548">
      <w:pPr>
        <w:spacing w:after="0" w:line="360" w:lineRule="auto"/>
        <w:ind w:firstLine="567"/>
        <w:jc w:val="right"/>
        <w:rPr>
          <w:rFonts w:ascii="Times New Roman" w:hAnsi="Times New Roman" w:cs="Times New Roman"/>
          <w:bCs/>
          <w:color w:val="000000" w:themeColor="text1"/>
          <w:sz w:val="28"/>
          <w:szCs w:val="28"/>
        </w:rPr>
      </w:pPr>
      <w:proofErr w:type="spellStart"/>
      <w:r w:rsidRPr="0096561D">
        <w:rPr>
          <w:rFonts w:ascii="Times New Roman" w:hAnsi="Times New Roman" w:cs="Times New Roman"/>
          <w:b/>
          <w:bCs/>
          <w:color w:val="000000" w:themeColor="text1"/>
          <w:sz w:val="28"/>
          <w:szCs w:val="28"/>
        </w:rPr>
        <w:t>Пойдо</w:t>
      </w:r>
      <w:proofErr w:type="spellEnd"/>
      <w:r w:rsidRPr="0096561D">
        <w:rPr>
          <w:rFonts w:ascii="Times New Roman" w:hAnsi="Times New Roman" w:cs="Times New Roman"/>
          <w:b/>
          <w:bCs/>
          <w:color w:val="000000" w:themeColor="text1"/>
          <w:sz w:val="28"/>
          <w:szCs w:val="28"/>
        </w:rPr>
        <w:t xml:space="preserve"> Сергей Андреевич</w:t>
      </w:r>
      <w:r w:rsidRPr="00D015FF">
        <w:rPr>
          <w:rFonts w:ascii="Times New Roman" w:hAnsi="Times New Roman" w:cs="Times New Roman"/>
          <w:bCs/>
          <w:color w:val="000000" w:themeColor="text1"/>
          <w:sz w:val="28"/>
          <w:szCs w:val="28"/>
        </w:rPr>
        <w:t>, студент 1 курса магистратуры кафедры менеджмента и бизнеса Сургутского государственного университета,</w:t>
      </w:r>
      <w:r w:rsidR="0096561D">
        <w:rPr>
          <w:rFonts w:ascii="Times New Roman" w:hAnsi="Times New Roman" w:cs="Times New Roman"/>
          <w:bCs/>
          <w:color w:val="000000" w:themeColor="text1"/>
          <w:sz w:val="28"/>
          <w:szCs w:val="28"/>
        </w:rPr>
        <w:t xml:space="preserve"> Г. Сургут</w:t>
      </w:r>
    </w:p>
    <w:p w14:paraId="71057627" w14:textId="4A605B9E" w:rsidR="001835A1" w:rsidRDefault="00873DD5" w:rsidP="00B62548">
      <w:pPr>
        <w:spacing w:after="0" w:line="360" w:lineRule="auto"/>
        <w:ind w:firstLine="567"/>
        <w:jc w:val="right"/>
        <w:rPr>
          <w:rFonts w:ascii="Times New Roman" w:hAnsi="Times New Roman" w:cs="Times New Roman"/>
          <w:bCs/>
          <w:color w:val="000000" w:themeColor="text1"/>
          <w:sz w:val="28"/>
          <w:szCs w:val="28"/>
        </w:rPr>
      </w:pPr>
      <w:proofErr w:type="spellStart"/>
      <w:r w:rsidRPr="0096561D">
        <w:rPr>
          <w:rFonts w:ascii="Times New Roman" w:hAnsi="Times New Roman" w:cs="Times New Roman"/>
          <w:b/>
          <w:bCs/>
          <w:color w:val="000000" w:themeColor="text1"/>
          <w:sz w:val="28"/>
          <w:szCs w:val="28"/>
        </w:rPr>
        <w:t>Заведеев</w:t>
      </w:r>
      <w:proofErr w:type="spellEnd"/>
      <w:r w:rsidRPr="0096561D">
        <w:rPr>
          <w:rFonts w:ascii="Times New Roman" w:hAnsi="Times New Roman" w:cs="Times New Roman"/>
          <w:b/>
          <w:bCs/>
          <w:color w:val="000000" w:themeColor="text1"/>
          <w:sz w:val="28"/>
          <w:szCs w:val="28"/>
        </w:rPr>
        <w:t xml:space="preserve"> Егор Владимирович</w:t>
      </w:r>
      <w:r w:rsidRPr="00D015FF">
        <w:rPr>
          <w:rFonts w:ascii="Times New Roman" w:hAnsi="Times New Roman" w:cs="Times New Roman"/>
          <w:bCs/>
          <w:color w:val="000000" w:themeColor="text1"/>
          <w:sz w:val="28"/>
          <w:szCs w:val="28"/>
        </w:rPr>
        <w:t>, доцент кафедры менеджмента и бизнеса Сургутского государственного университета</w:t>
      </w:r>
      <w:r w:rsidR="0096561D">
        <w:rPr>
          <w:rFonts w:ascii="Times New Roman" w:hAnsi="Times New Roman" w:cs="Times New Roman"/>
          <w:bCs/>
          <w:color w:val="000000" w:themeColor="text1"/>
          <w:sz w:val="28"/>
          <w:szCs w:val="28"/>
        </w:rPr>
        <w:t>, г. Сургут</w:t>
      </w:r>
    </w:p>
    <w:p w14:paraId="7C2BDFAF" w14:textId="77777777" w:rsidR="00B62548" w:rsidRPr="00D015FF" w:rsidRDefault="00B62548" w:rsidP="00B62548">
      <w:pPr>
        <w:spacing w:line="360" w:lineRule="auto"/>
        <w:ind w:firstLine="567"/>
        <w:jc w:val="center"/>
        <w:rPr>
          <w:rFonts w:ascii="Times New Roman" w:hAnsi="Times New Roman" w:cs="Times New Roman"/>
          <w:b/>
          <w:bCs/>
          <w:color w:val="000000" w:themeColor="text1"/>
          <w:sz w:val="28"/>
          <w:szCs w:val="28"/>
        </w:rPr>
      </w:pPr>
      <w:r w:rsidRPr="00D015FF">
        <w:rPr>
          <w:rFonts w:ascii="Times New Roman" w:hAnsi="Times New Roman" w:cs="Times New Roman"/>
          <w:b/>
          <w:bCs/>
          <w:color w:val="000000" w:themeColor="text1"/>
          <w:sz w:val="28"/>
          <w:szCs w:val="28"/>
        </w:rPr>
        <w:t>ПРОБЛЕМЫ РЕАЛИЗАЦИИ СИСТЕМЫ ЭКОЛОГИЧЕСКОГО МЕНЕДЖМЕНТА НА ПРЕДПРИЯТИЯХ НЕФТЕГАЗОВОГО СЕКТОРА</w:t>
      </w:r>
    </w:p>
    <w:p w14:paraId="7897E6C5" w14:textId="001CB145" w:rsidR="00207645" w:rsidRPr="00B62548" w:rsidRDefault="00281C73" w:rsidP="00B62548">
      <w:pPr>
        <w:spacing w:after="0" w:line="360" w:lineRule="auto"/>
        <w:ind w:firstLine="567"/>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rPr>
        <w:t>Аннотация</w:t>
      </w:r>
      <w:r w:rsidR="00B62548">
        <w:rPr>
          <w:rFonts w:ascii="Times New Roman" w:hAnsi="Times New Roman" w:cs="Times New Roman"/>
          <w:b/>
          <w:bCs/>
          <w:color w:val="000000" w:themeColor="text1"/>
          <w:sz w:val="28"/>
          <w:szCs w:val="28"/>
        </w:rPr>
        <w:t xml:space="preserve">. </w:t>
      </w:r>
      <w:r w:rsidR="00A04A1E" w:rsidRPr="00D015FF">
        <w:rPr>
          <w:rFonts w:ascii="Times New Roman" w:hAnsi="Times New Roman" w:cs="Times New Roman"/>
          <w:iCs/>
          <w:color w:val="000000" w:themeColor="text1"/>
          <w:sz w:val="28"/>
          <w:szCs w:val="28"/>
        </w:rPr>
        <w:t>Нефтегазодобывающий сектор промышленности является одним из наиболее опасны</w:t>
      </w:r>
      <w:r w:rsidR="00B7158F" w:rsidRPr="00D015FF">
        <w:rPr>
          <w:rFonts w:ascii="Times New Roman" w:hAnsi="Times New Roman" w:cs="Times New Roman"/>
          <w:iCs/>
          <w:color w:val="000000" w:themeColor="text1"/>
          <w:sz w:val="28"/>
          <w:szCs w:val="28"/>
        </w:rPr>
        <w:t>х</w:t>
      </w:r>
      <w:r w:rsidR="00A04A1E" w:rsidRPr="00D015FF">
        <w:rPr>
          <w:rFonts w:ascii="Times New Roman" w:hAnsi="Times New Roman" w:cs="Times New Roman"/>
          <w:iCs/>
          <w:color w:val="000000" w:themeColor="text1"/>
          <w:sz w:val="28"/>
          <w:szCs w:val="28"/>
        </w:rPr>
        <w:t xml:space="preserve"> </w:t>
      </w:r>
      <w:r w:rsidR="006A5807" w:rsidRPr="00D015FF">
        <w:rPr>
          <w:rFonts w:ascii="Times New Roman" w:hAnsi="Times New Roman" w:cs="Times New Roman"/>
          <w:iCs/>
          <w:color w:val="000000" w:themeColor="text1"/>
          <w:sz w:val="28"/>
          <w:szCs w:val="28"/>
        </w:rPr>
        <w:t>и аварийн</w:t>
      </w:r>
      <w:r w:rsidR="00B7158F" w:rsidRPr="00D015FF">
        <w:rPr>
          <w:rFonts w:ascii="Times New Roman" w:hAnsi="Times New Roman" w:cs="Times New Roman"/>
          <w:iCs/>
          <w:color w:val="000000" w:themeColor="text1"/>
          <w:sz w:val="28"/>
          <w:szCs w:val="28"/>
        </w:rPr>
        <w:t>ых</w:t>
      </w:r>
      <w:r w:rsidR="006A5807" w:rsidRPr="00D015FF">
        <w:rPr>
          <w:rFonts w:ascii="Times New Roman" w:hAnsi="Times New Roman" w:cs="Times New Roman"/>
          <w:iCs/>
          <w:color w:val="000000" w:themeColor="text1"/>
          <w:sz w:val="28"/>
          <w:szCs w:val="28"/>
        </w:rPr>
        <w:t xml:space="preserve"> </w:t>
      </w:r>
      <w:r w:rsidR="00A04A1E" w:rsidRPr="00D015FF">
        <w:rPr>
          <w:rFonts w:ascii="Times New Roman" w:hAnsi="Times New Roman" w:cs="Times New Roman"/>
          <w:iCs/>
          <w:color w:val="000000" w:themeColor="text1"/>
          <w:sz w:val="28"/>
          <w:szCs w:val="28"/>
        </w:rPr>
        <w:t>со стороны экологического воздействия на окружающую среду.</w:t>
      </w:r>
      <w:r w:rsidR="00266DF6" w:rsidRPr="00D015FF">
        <w:rPr>
          <w:rFonts w:ascii="Times New Roman" w:hAnsi="Times New Roman" w:cs="Times New Roman"/>
          <w:iCs/>
          <w:color w:val="000000" w:themeColor="text1"/>
          <w:sz w:val="28"/>
          <w:szCs w:val="28"/>
        </w:rPr>
        <w:t xml:space="preserve"> </w:t>
      </w:r>
      <w:r w:rsidR="00B7158F" w:rsidRPr="00D015FF">
        <w:rPr>
          <w:rFonts w:ascii="Times New Roman" w:hAnsi="Times New Roman" w:cs="Times New Roman"/>
          <w:iCs/>
          <w:color w:val="000000" w:themeColor="text1"/>
          <w:sz w:val="28"/>
          <w:szCs w:val="28"/>
        </w:rPr>
        <w:t xml:space="preserve">С этой точки зрения, можно выделить следующие особенности </w:t>
      </w:r>
      <w:r w:rsidR="00153B01" w:rsidRPr="00D015FF">
        <w:rPr>
          <w:rFonts w:ascii="Times New Roman" w:hAnsi="Times New Roman" w:cs="Times New Roman"/>
          <w:iCs/>
          <w:color w:val="000000" w:themeColor="text1"/>
          <w:sz w:val="28"/>
          <w:szCs w:val="28"/>
        </w:rPr>
        <w:t>данного сектора промышленности</w:t>
      </w:r>
      <w:r w:rsidR="008C3F17" w:rsidRPr="00D015FF">
        <w:rPr>
          <w:rFonts w:ascii="Times New Roman" w:hAnsi="Times New Roman" w:cs="Times New Roman"/>
          <w:iCs/>
          <w:color w:val="000000" w:themeColor="text1"/>
          <w:sz w:val="28"/>
          <w:szCs w:val="28"/>
        </w:rPr>
        <w:t>: высок</w:t>
      </w:r>
      <w:r w:rsidR="00B7158F" w:rsidRPr="00D015FF">
        <w:rPr>
          <w:rFonts w:ascii="Times New Roman" w:hAnsi="Times New Roman" w:cs="Times New Roman"/>
          <w:iCs/>
          <w:color w:val="000000" w:themeColor="text1"/>
          <w:sz w:val="28"/>
          <w:szCs w:val="28"/>
        </w:rPr>
        <w:t>ая</w:t>
      </w:r>
      <w:r w:rsidR="008C3F17" w:rsidRPr="00D015FF">
        <w:rPr>
          <w:rFonts w:ascii="Times New Roman" w:hAnsi="Times New Roman" w:cs="Times New Roman"/>
          <w:iCs/>
          <w:color w:val="000000" w:themeColor="text1"/>
          <w:sz w:val="28"/>
          <w:szCs w:val="28"/>
        </w:rPr>
        <w:t xml:space="preserve"> </w:t>
      </w:r>
      <w:proofErr w:type="spellStart"/>
      <w:r w:rsidR="008C3F17" w:rsidRPr="00D015FF">
        <w:rPr>
          <w:rFonts w:ascii="Times New Roman" w:hAnsi="Times New Roman" w:cs="Times New Roman"/>
          <w:iCs/>
          <w:color w:val="000000" w:themeColor="text1"/>
          <w:sz w:val="28"/>
          <w:szCs w:val="28"/>
        </w:rPr>
        <w:t>землеемкость</w:t>
      </w:r>
      <w:proofErr w:type="spellEnd"/>
      <w:r w:rsidR="008C3F17" w:rsidRPr="00D015FF">
        <w:rPr>
          <w:rFonts w:ascii="Times New Roman" w:hAnsi="Times New Roman" w:cs="Times New Roman"/>
          <w:iCs/>
          <w:color w:val="000000" w:themeColor="text1"/>
          <w:sz w:val="28"/>
          <w:szCs w:val="28"/>
        </w:rPr>
        <w:t xml:space="preserve">, высокая степень загрязнения окружающей среды </w:t>
      </w:r>
      <w:r w:rsidR="006A5807" w:rsidRPr="00D015FF">
        <w:rPr>
          <w:rFonts w:ascii="Times New Roman" w:hAnsi="Times New Roman" w:cs="Times New Roman"/>
          <w:iCs/>
          <w:color w:val="000000" w:themeColor="text1"/>
          <w:sz w:val="28"/>
          <w:szCs w:val="28"/>
        </w:rPr>
        <w:t>при добыче</w:t>
      </w:r>
      <w:r w:rsidR="008C3F17" w:rsidRPr="00D015FF">
        <w:rPr>
          <w:rFonts w:ascii="Times New Roman" w:hAnsi="Times New Roman" w:cs="Times New Roman"/>
          <w:iCs/>
          <w:color w:val="000000" w:themeColor="text1"/>
          <w:sz w:val="28"/>
          <w:szCs w:val="28"/>
        </w:rPr>
        <w:t>, а также переработке нефти и газа, объе</w:t>
      </w:r>
      <w:r w:rsidR="00B7158F" w:rsidRPr="00D015FF">
        <w:rPr>
          <w:rFonts w:ascii="Times New Roman" w:hAnsi="Times New Roman" w:cs="Times New Roman"/>
          <w:iCs/>
          <w:color w:val="000000" w:themeColor="text1"/>
          <w:sz w:val="28"/>
          <w:szCs w:val="28"/>
        </w:rPr>
        <w:t>к</w:t>
      </w:r>
      <w:r w:rsidR="008C3F17" w:rsidRPr="00D015FF">
        <w:rPr>
          <w:rFonts w:ascii="Times New Roman" w:hAnsi="Times New Roman" w:cs="Times New Roman"/>
          <w:iCs/>
          <w:color w:val="000000" w:themeColor="text1"/>
          <w:sz w:val="28"/>
          <w:szCs w:val="28"/>
        </w:rPr>
        <w:t xml:space="preserve">ты добычи и переработки относятся к опасным производственным объектам (ОПО) и отличаются высокой </w:t>
      </w:r>
      <w:proofErr w:type="spellStart"/>
      <w:r w:rsidR="008C3F17" w:rsidRPr="00D015FF">
        <w:rPr>
          <w:rFonts w:ascii="Times New Roman" w:hAnsi="Times New Roman" w:cs="Times New Roman"/>
          <w:iCs/>
          <w:color w:val="000000" w:themeColor="text1"/>
          <w:sz w:val="28"/>
          <w:szCs w:val="28"/>
        </w:rPr>
        <w:t>взрывопожароопасностью</w:t>
      </w:r>
      <w:proofErr w:type="spellEnd"/>
      <w:r w:rsidR="002A6A87" w:rsidRPr="002A6A87">
        <w:rPr>
          <w:rFonts w:ascii="Times New Roman" w:hAnsi="Times New Roman" w:cs="Times New Roman"/>
          <w:iCs/>
          <w:color w:val="000000" w:themeColor="text1"/>
          <w:sz w:val="28"/>
          <w:szCs w:val="28"/>
        </w:rPr>
        <w:t xml:space="preserve"> </w:t>
      </w:r>
      <w:r w:rsidR="002A6A87" w:rsidRPr="000A5F11">
        <w:rPr>
          <w:rFonts w:ascii="Times New Roman" w:hAnsi="Times New Roman" w:cs="Times New Roman"/>
          <w:iCs/>
          <w:color w:val="000000" w:themeColor="text1"/>
          <w:sz w:val="28"/>
          <w:szCs w:val="28"/>
        </w:rPr>
        <w:t>[1-3]</w:t>
      </w:r>
      <w:r w:rsidR="008C3F17" w:rsidRPr="00D015FF">
        <w:rPr>
          <w:rFonts w:ascii="Times New Roman" w:hAnsi="Times New Roman" w:cs="Times New Roman"/>
          <w:iCs/>
          <w:color w:val="000000" w:themeColor="text1"/>
          <w:sz w:val="28"/>
          <w:szCs w:val="28"/>
        </w:rPr>
        <w:t>.</w:t>
      </w:r>
      <w:r w:rsidR="00153B01" w:rsidRPr="00D015FF">
        <w:rPr>
          <w:rFonts w:ascii="Times New Roman" w:hAnsi="Times New Roman" w:cs="Times New Roman"/>
          <w:iCs/>
          <w:color w:val="000000" w:themeColor="text1"/>
          <w:sz w:val="28"/>
          <w:szCs w:val="28"/>
        </w:rPr>
        <w:t xml:space="preserve"> </w:t>
      </w:r>
      <w:r w:rsidR="008C3F17" w:rsidRPr="00D015FF">
        <w:rPr>
          <w:rFonts w:ascii="Times New Roman" w:hAnsi="Times New Roman" w:cs="Times New Roman"/>
          <w:iCs/>
          <w:color w:val="000000" w:themeColor="text1"/>
          <w:sz w:val="28"/>
          <w:szCs w:val="28"/>
        </w:rPr>
        <w:t>Каждый производственный процесс в цепочке д</w:t>
      </w:r>
      <w:r w:rsidR="00207645" w:rsidRPr="00D015FF">
        <w:rPr>
          <w:rFonts w:ascii="Times New Roman" w:hAnsi="Times New Roman" w:cs="Times New Roman"/>
          <w:iCs/>
          <w:color w:val="000000" w:themeColor="text1"/>
          <w:sz w:val="28"/>
          <w:szCs w:val="28"/>
        </w:rPr>
        <w:t xml:space="preserve">обычи и </w:t>
      </w:r>
      <w:r w:rsidR="000839DB" w:rsidRPr="00D015FF">
        <w:rPr>
          <w:rFonts w:ascii="Times New Roman" w:hAnsi="Times New Roman" w:cs="Times New Roman"/>
          <w:iCs/>
          <w:color w:val="000000" w:themeColor="text1"/>
          <w:sz w:val="28"/>
          <w:szCs w:val="28"/>
        </w:rPr>
        <w:t>п</w:t>
      </w:r>
      <w:r w:rsidR="00207645" w:rsidRPr="00D015FF">
        <w:rPr>
          <w:rFonts w:ascii="Times New Roman" w:hAnsi="Times New Roman" w:cs="Times New Roman"/>
          <w:iCs/>
          <w:color w:val="000000" w:themeColor="text1"/>
          <w:sz w:val="28"/>
          <w:szCs w:val="28"/>
        </w:rPr>
        <w:t>ереработки нефти и газа влечет за собой</w:t>
      </w:r>
      <w:r w:rsidR="000839DB" w:rsidRPr="00D015FF">
        <w:rPr>
          <w:rFonts w:ascii="Times New Roman" w:hAnsi="Times New Roman" w:cs="Times New Roman"/>
          <w:iCs/>
          <w:color w:val="000000" w:themeColor="text1"/>
          <w:sz w:val="28"/>
          <w:szCs w:val="28"/>
        </w:rPr>
        <w:t xml:space="preserve"> </w:t>
      </w:r>
      <w:r w:rsidR="008C3F17" w:rsidRPr="00D015FF">
        <w:rPr>
          <w:rFonts w:ascii="Times New Roman" w:hAnsi="Times New Roman" w:cs="Times New Roman"/>
          <w:iCs/>
          <w:color w:val="000000" w:themeColor="text1"/>
          <w:sz w:val="28"/>
          <w:szCs w:val="28"/>
        </w:rPr>
        <w:t>негативное воздействие на компонен</w:t>
      </w:r>
      <w:r w:rsidR="000839DB" w:rsidRPr="00D015FF">
        <w:rPr>
          <w:rFonts w:ascii="Times New Roman" w:hAnsi="Times New Roman" w:cs="Times New Roman"/>
          <w:iCs/>
          <w:color w:val="000000" w:themeColor="text1"/>
          <w:sz w:val="28"/>
          <w:szCs w:val="28"/>
        </w:rPr>
        <w:t>т</w:t>
      </w:r>
      <w:r w:rsidR="008C3F17" w:rsidRPr="00D015FF">
        <w:rPr>
          <w:rFonts w:ascii="Times New Roman" w:hAnsi="Times New Roman" w:cs="Times New Roman"/>
          <w:iCs/>
          <w:color w:val="000000" w:themeColor="text1"/>
          <w:sz w:val="28"/>
          <w:szCs w:val="28"/>
        </w:rPr>
        <w:t>ы окружающей среды</w:t>
      </w:r>
      <w:r w:rsidR="000839DB" w:rsidRPr="00D015FF">
        <w:rPr>
          <w:rFonts w:ascii="Times New Roman" w:hAnsi="Times New Roman" w:cs="Times New Roman"/>
          <w:iCs/>
          <w:color w:val="000000" w:themeColor="text1"/>
          <w:sz w:val="28"/>
          <w:szCs w:val="28"/>
        </w:rPr>
        <w:t xml:space="preserve"> (атмосферный воздух, почвенные покровы, водные объекты). В</w:t>
      </w:r>
      <w:r w:rsidR="003139FA" w:rsidRPr="00D015FF">
        <w:rPr>
          <w:rFonts w:ascii="Times New Roman" w:hAnsi="Times New Roman" w:cs="Times New Roman"/>
          <w:iCs/>
          <w:color w:val="000000" w:themeColor="text1"/>
          <w:sz w:val="28"/>
          <w:szCs w:val="28"/>
        </w:rPr>
        <w:t xml:space="preserve"> связи с тем, что </w:t>
      </w:r>
      <w:r w:rsidR="00425944" w:rsidRPr="00D015FF">
        <w:rPr>
          <w:rFonts w:ascii="Times New Roman" w:hAnsi="Times New Roman" w:cs="Times New Roman"/>
          <w:iCs/>
          <w:color w:val="000000" w:themeColor="text1"/>
          <w:sz w:val="28"/>
          <w:szCs w:val="28"/>
        </w:rPr>
        <w:t xml:space="preserve">наибольший вес в мировом энергобалансе до сих пор </w:t>
      </w:r>
      <w:r w:rsidR="00861EE1" w:rsidRPr="00D015FF">
        <w:rPr>
          <w:rFonts w:ascii="Times New Roman" w:hAnsi="Times New Roman" w:cs="Times New Roman"/>
          <w:iCs/>
          <w:color w:val="000000" w:themeColor="text1"/>
          <w:sz w:val="28"/>
          <w:szCs w:val="28"/>
        </w:rPr>
        <w:t>занимают</w:t>
      </w:r>
      <w:r w:rsidR="003139FA" w:rsidRPr="00D015FF">
        <w:rPr>
          <w:rFonts w:ascii="Times New Roman" w:hAnsi="Times New Roman" w:cs="Times New Roman"/>
          <w:iCs/>
          <w:color w:val="000000" w:themeColor="text1"/>
          <w:sz w:val="28"/>
          <w:szCs w:val="28"/>
        </w:rPr>
        <w:t xml:space="preserve"> вид</w:t>
      </w:r>
      <w:r w:rsidR="00861EE1" w:rsidRPr="00D015FF">
        <w:rPr>
          <w:rFonts w:ascii="Times New Roman" w:hAnsi="Times New Roman" w:cs="Times New Roman"/>
          <w:iCs/>
          <w:color w:val="000000" w:themeColor="text1"/>
          <w:sz w:val="28"/>
          <w:szCs w:val="28"/>
        </w:rPr>
        <w:t>ы</w:t>
      </w:r>
      <w:r w:rsidR="003139FA" w:rsidRPr="00D015FF">
        <w:rPr>
          <w:rFonts w:ascii="Times New Roman" w:hAnsi="Times New Roman" w:cs="Times New Roman"/>
          <w:iCs/>
          <w:color w:val="000000" w:themeColor="text1"/>
          <w:sz w:val="28"/>
          <w:szCs w:val="28"/>
        </w:rPr>
        <w:t xml:space="preserve"> </w:t>
      </w:r>
      <w:proofErr w:type="gramStart"/>
      <w:r w:rsidR="003139FA" w:rsidRPr="00D015FF">
        <w:rPr>
          <w:rFonts w:ascii="Times New Roman" w:hAnsi="Times New Roman" w:cs="Times New Roman"/>
          <w:iCs/>
          <w:color w:val="000000" w:themeColor="text1"/>
          <w:sz w:val="28"/>
          <w:szCs w:val="28"/>
        </w:rPr>
        <w:t>энергии</w:t>
      </w:r>
      <w:proofErr w:type="gramEnd"/>
      <w:r w:rsidR="00861EE1" w:rsidRPr="00D015FF">
        <w:rPr>
          <w:rFonts w:ascii="Times New Roman" w:hAnsi="Times New Roman" w:cs="Times New Roman"/>
          <w:iCs/>
          <w:color w:val="000000" w:themeColor="text1"/>
          <w:sz w:val="28"/>
          <w:szCs w:val="28"/>
        </w:rPr>
        <w:t xml:space="preserve"> вырабатываемые нефтегазовым сектором</w:t>
      </w:r>
      <w:r w:rsidR="00F70534" w:rsidRPr="00D015FF">
        <w:rPr>
          <w:rFonts w:ascii="Times New Roman" w:hAnsi="Times New Roman" w:cs="Times New Roman"/>
          <w:iCs/>
          <w:strike/>
          <w:color w:val="000000" w:themeColor="text1"/>
          <w:sz w:val="28"/>
          <w:szCs w:val="28"/>
        </w:rPr>
        <w:t xml:space="preserve"> </w:t>
      </w:r>
      <w:r w:rsidR="000839DB" w:rsidRPr="00D015FF">
        <w:rPr>
          <w:rFonts w:ascii="Times New Roman" w:hAnsi="Times New Roman" w:cs="Times New Roman"/>
          <w:iCs/>
          <w:color w:val="000000" w:themeColor="text1"/>
          <w:sz w:val="28"/>
          <w:szCs w:val="28"/>
        </w:rPr>
        <w:t xml:space="preserve">свести на нет уровень негативного воздействия </w:t>
      </w:r>
      <w:r w:rsidR="00861EE1" w:rsidRPr="00D015FF">
        <w:rPr>
          <w:rFonts w:ascii="Times New Roman" w:hAnsi="Times New Roman" w:cs="Times New Roman"/>
          <w:iCs/>
          <w:color w:val="000000" w:themeColor="text1"/>
          <w:sz w:val="28"/>
          <w:szCs w:val="28"/>
        </w:rPr>
        <w:t xml:space="preserve">данного сектора </w:t>
      </w:r>
      <w:r w:rsidR="00207645" w:rsidRPr="00D015FF">
        <w:rPr>
          <w:rFonts w:ascii="Times New Roman" w:hAnsi="Times New Roman" w:cs="Times New Roman"/>
          <w:iCs/>
          <w:color w:val="000000" w:themeColor="text1"/>
          <w:sz w:val="28"/>
          <w:szCs w:val="28"/>
        </w:rPr>
        <w:t xml:space="preserve">на окружающую среду </w:t>
      </w:r>
      <w:r w:rsidR="00F70534" w:rsidRPr="00D015FF">
        <w:rPr>
          <w:rFonts w:ascii="Times New Roman" w:hAnsi="Times New Roman" w:cs="Times New Roman"/>
          <w:iCs/>
          <w:color w:val="000000" w:themeColor="text1"/>
          <w:sz w:val="28"/>
          <w:szCs w:val="28"/>
        </w:rPr>
        <w:t>не представляется возможным. Но</w:t>
      </w:r>
      <w:r w:rsidR="00207645" w:rsidRPr="00D015FF">
        <w:rPr>
          <w:rFonts w:ascii="Times New Roman" w:hAnsi="Times New Roman" w:cs="Times New Roman"/>
          <w:iCs/>
          <w:color w:val="000000" w:themeColor="text1"/>
          <w:sz w:val="28"/>
          <w:szCs w:val="28"/>
        </w:rPr>
        <w:t xml:space="preserve"> </w:t>
      </w:r>
      <w:r w:rsidR="00861EE1" w:rsidRPr="00D015FF">
        <w:rPr>
          <w:rFonts w:ascii="Times New Roman" w:hAnsi="Times New Roman" w:cs="Times New Roman"/>
          <w:iCs/>
          <w:color w:val="000000" w:themeColor="text1"/>
          <w:sz w:val="28"/>
          <w:szCs w:val="28"/>
        </w:rPr>
        <w:t xml:space="preserve">в определенной степени </w:t>
      </w:r>
      <w:r w:rsidR="00207645" w:rsidRPr="00D015FF">
        <w:rPr>
          <w:rFonts w:ascii="Times New Roman" w:hAnsi="Times New Roman" w:cs="Times New Roman"/>
          <w:iCs/>
          <w:color w:val="000000" w:themeColor="text1"/>
          <w:sz w:val="28"/>
          <w:szCs w:val="28"/>
        </w:rPr>
        <w:t xml:space="preserve">минимизировать </w:t>
      </w:r>
      <w:r w:rsidR="00861EE1" w:rsidRPr="00D015FF">
        <w:rPr>
          <w:rFonts w:ascii="Times New Roman" w:hAnsi="Times New Roman" w:cs="Times New Roman"/>
          <w:iCs/>
          <w:color w:val="000000" w:themeColor="text1"/>
          <w:sz w:val="28"/>
          <w:szCs w:val="28"/>
        </w:rPr>
        <w:t xml:space="preserve">эти негативные факторы </w:t>
      </w:r>
      <w:r w:rsidR="00207645" w:rsidRPr="00D015FF">
        <w:rPr>
          <w:rFonts w:ascii="Times New Roman" w:hAnsi="Times New Roman" w:cs="Times New Roman"/>
          <w:iCs/>
          <w:color w:val="000000" w:themeColor="text1"/>
          <w:sz w:val="28"/>
          <w:szCs w:val="28"/>
        </w:rPr>
        <w:t>может</w:t>
      </w:r>
      <w:r w:rsidR="000839DB" w:rsidRPr="00D015FF">
        <w:rPr>
          <w:rFonts w:ascii="Times New Roman" w:hAnsi="Times New Roman" w:cs="Times New Roman"/>
          <w:iCs/>
          <w:color w:val="000000" w:themeColor="text1"/>
          <w:sz w:val="28"/>
          <w:szCs w:val="28"/>
        </w:rPr>
        <w:t xml:space="preserve"> внедрение </w:t>
      </w:r>
      <w:r w:rsidR="00207645" w:rsidRPr="00D015FF">
        <w:rPr>
          <w:rFonts w:ascii="Times New Roman" w:hAnsi="Times New Roman" w:cs="Times New Roman"/>
          <w:iCs/>
          <w:color w:val="000000" w:themeColor="text1"/>
          <w:sz w:val="28"/>
          <w:szCs w:val="28"/>
        </w:rPr>
        <w:t xml:space="preserve">и постоянное усовершенствование </w:t>
      </w:r>
      <w:r w:rsidR="000839DB" w:rsidRPr="00D015FF">
        <w:rPr>
          <w:rFonts w:ascii="Times New Roman" w:hAnsi="Times New Roman" w:cs="Times New Roman"/>
          <w:iCs/>
          <w:color w:val="000000" w:themeColor="text1"/>
          <w:sz w:val="28"/>
          <w:szCs w:val="28"/>
        </w:rPr>
        <w:t>системы экологичес</w:t>
      </w:r>
      <w:r w:rsidR="00207645" w:rsidRPr="00D015FF">
        <w:rPr>
          <w:rFonts w:ascii="Times New Roman" w:hAnsi="Times New Roman" w:cs="Times New Roman"/>
          <w:iCs/>
          <w:color w:val="000000" w:themeColor="text1"/>
          <w:sz w:val="28"/>
          <w:szCs w:val="28"/>
        </w:rPr>
        <w:t>кого менеджмента</w:t>
      </w:r>
      <w:r w:rsidR="00861EE1" w:rsidRPr="00D015FF">
        <w:rPr>
          <w:rFonts w:ascii="Times New Roman" w:hAnsi="Times New Roman" w:cs="Times New Roman"/>
          <w:iCs/>
          <w:color w:val="000000" w:themeColor="text1"/>
          <w:sz w:val="28"/>
          <w:szCs w:val="28"/>
        </w:rPr>
        <w:t xml:space="preserve"> (СЭМ)</w:t>
      </w:r>
      <w:r w:rsidR="002A6A87" w:rsidRPr="002A6A87">
        <w:rPr>
          <w:rFonts w:ascii="Times New Roman" w:hAnsi="Times New Roman" w:cs="Times New Roman"/>
          <w:iCs/>
          <w:color w:val="000000" w:themeColor="text1"/>
          <w:sz w:val="28"/>
          <w:szCs w:val="28"/>
        </w:rPr>
        <w:t xml:space="preserve"> [2]</w:t>
      </w:r>
      <w:r w:rsidR="00207645" w:rsidRPr="00D015FF">
        <w:rPr>
          <w:rFonts w:ascii="Times New Roman" w:hAnsi="Times New Roman" w:cs="Times New Roman"/>
          <w:iCs/>
          <w:color w:val="000000" w:themeColor="text1"/>
          <w:sz w:val="28"/>
          <w:szCs w:val="28"/>
        </w:rPr>
        <w:t xml:space="preserve">. </w:t>
      </w:r>
    </w:p>
    <w:p w14:paraId="403909AB" w14:textId="359F1AAD" w:rsidR="00266DF6" w:rsidRDefault="00207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СЭМ позволяет не только сокращать негативное воздействие на о</w:t>
      </w:r>
      <w:r w:rsidR="00230513" w:rsidRPr="00D015FF">
        <w:rPr>
          <w:rFonts w:ascii="Times New Roman" w:hAnsi="Times New Roman" w:cs="Times New Roman"/>
          <w:iCs/>
          <w:color w:val="000000" w:themeColor="text1"/>
          <w:sz w:val="28"/>
          <w:szCs w:val="28"/>
        </w:rPr>
        <w:t>к</w:t>
      </w:r>
      <w:r w:rsidRPr="00D015FF">
        <w:rPr>
          <w:rFonts w:ascii="Times New Roman" w:hAnsi="Times New Roman" w:cs="Times New Roman"/>
          <w:iCs/>
          <w:color w:val="000000" w:themeColor="text1"/>
          <w:sz w:val="28"/>
          <w:szCs w:val="28"/>
        </w:rPr>
        <w:t>ружающу</w:t>
      </w:r>
      <w:r w:rsidR="00230513" w:rsidRPr="00D015FF">
        <w:rPr>
          <w:rFonts w:ascii="Times New Roman" w:hAnsi="Times New Roman" w:cs="Times New Roman"/>
          <w:iCs/>
          <w:color w:val="000000" w:themeColor="text1"/>
          <w:sz w:val="28"/>
          <w:szCs w:val="28"/>
        </w:rPr>
        <w:t>ю</w:t>
      </w:r>
      <w:r w:rsidRPr="00D015FF">
        <w:rPr>
          <w:rFonts w:ascii="Times New Roman" w:hAnsi="Times New Roman" w:cs="Times New Roman"/>
          <w:iCs/>
          <w:color w:val="000000" w:themeColor="text1"/>
          <w:sz w:val="28"/>
          <w:szCs w:val="28"/>
        </w:rPr>
        <w:t xml:space="preserve"> среду и минимизировать экологические риски, но и </w:t>
      </w:r>
      <w:r w:rsidRPr="00D015FF">
        <w:rPr>
          <w:rFonts w:ascii="Times New Roman" w:hAnsi="Times New Roman" w:cs="Times New Roman"/>
          <w:iCs/>
          <w:color w:val="000000" w:themeColor="text1"/>
          <w:sz w:val="28"/>
          <w:szCs w:val="28"/>
        </w:rPr>
        <w:lastRenderedPageBreak/>
        <w:t>спосо</w:t>
      </w:r>
      <w:r w:rsidR="00230513" w:rsidRPr="00D015FF">
        <w:rPr>
          <w:rFonts w:ascii="Times New Roman" w:hAnsi="Times New Roman" w:cs="Times New Roman"/>
          <w:iCs/>
          <w:color w:val="000000" w:themeColor="text1"/>
          <w:sz w:val="28"/>
          <w:szCs w:val="28"/>
        </w:rPr>
        <w:t>бствует увеличен</w:t>
      </w:r>
      <w:r w:rsidRPr="00D015FF">
        <w:rPr>
          <w:rFonts w:ascii="Times New Roman" w:hAnsi="Times New Roman" w:cs="Times New Roman"/>
          <w:iCs/>
          <w:color w:val="000000" w:themeColor="text1"/>
          <w:sz w:val="28"/>
          <w:szCs w:val="28"/>
        </w:rPr>
        <w:t xml:space="preserve">ие </w:t>
      </w:r>
      <w:proofErr w:type="spellStart"/>
      <w:r w:rsidRPr="00D015FF">
        <w:rPr>
          <w:rFonts w:ascii="Times New Roman" w:hAnsi="Times New Roman" w:cs="Times New Roman"/>
          <w:iCs/>
          <w:color w:val="000000" w:themeColor="text1"/>
          <w:sz w:val="28"/>
          <w:szCs w:val="28"/>
        </w:rPr>
        <w:t>конкурентноспособности</w:t>
      </w:r>
      <w:proofErr w:type="spellEnd"/>
      <w:r w:rsidRPr="00D015FF">
        <w:rPr>
          <w:rFonts w:ascii="Times New Roman" w:hAnsi="Times New Roman" w:cs="Times New Roman"/>
          <w:iCs/>
          <w:color w:val="000000" w:themeColor="text1"/>
          <w:sz w:val="28"/>
          <w:szCs w:val="28"/>
        </w:rPr>
        <w:t xml:space="preserve"> компании на рынке</w:t>
      </w:r>
      <w:r w:rsidR="00230513" w:rsidRPr="00D015FF">
        <w:rPr>
          <w:rFonts w:ascii="Times New Roman" w:hAnsi="Times New Roman" w:cs="Times New Roman"/>
          <w:iCs/>
          <w:color w:val="000000" w:themeColor="text1"/>
          <w:sz w:val="28"/>
          <w:szCs w:val="28"/>
        </w:rPr>
        <w:t>, а также увеличению стоимости продукции</w:t>
      </w:r>
      <w:r w:rsidR="002A6A87" w:rsidRPr="002A6A87">
        <w:rPr>
          <w:rFonts w:ascii="Times New Roman" w:hAnsi="Times New Roman" w:cs="Times New Roman"/>
          <w:iCs/>
          <w:color w:val="000000" w:themeColor="text1"/>
          <w:sz w:val="28"/>
          <w:szCs w:val="28"/>
        </w:rPr>
        <w:t xml:space="preserve"> [2]</w:t>
      </w:r>
      <w:r w:rsidR="00230513" w:rsidRPr="00D015FF">
        <w:rPr>
          <w:rFonts w:ascii="Times New Roman" w:hAnsi="Times New Roman" w:cs="Times New Roman"/>
          <w:iCs/>
          <w:color w:val="000000" w:themeColor="text1"/>
          <w:sz w:val="28"/>
          <w:szCs w:val="28"/>
        </w:rPr>
        <w:t xml:space="preserve">. </w:t>
      </w:r>
    </w:p>
    <w:p w14:paraId="205226BB" w14:textId="2430970C" w:rsidR="00281C73" w:rsidRPr="00B62548" w:rsidRDefault="00281C73" w:rsidP="00B62548">
      <w:pPr>
        <w:spacing w:after="0" w:line="360" w:lineRule="auto"/>
        <w:ind w:firstLine="567"/>
        <w:jc w:val="both"/>
        <w:rPr>
          <w:rFonts w:ascii="Times New Roman" w:hAnsi="Times New Roman" w:cs="Times New Roman"/>
          <w:b/>
          <w:iCs/>
          <w:color w:val="000000" w:themeColor="text1"/>
          <w:sz w:val="28"/>
          <w:szCs w:val="28"/>
          <w:lang w:val="en-US"/>
        </w:rPr>
      </w:pPr>
      <w:r w:rsidRPr="00281C73">
        <w:rPr>
          <w:rFonts w:ascii="Times New Roman" w:hAnsi="Times New Roman" w:cs="Times New Roman"/>
          <w:b/>
          <w:iCs/>
          <w:color w:val="000000" w:themeColor="text1"/>
          <w:sz w:val="28"/>
          <w:szCs w:val="28"/>
          <w:lang w:val="en-US"/>
        </w:rPr>
        <w:t>Abstract</w:t>
      </w:r>
      <w:r w:rsidR="00B62548" w:rsidRPr="00B62548">
        <w:rPr>
          <w:rFonts w:ascii="Times New Roman" w:hAnsi="Times New Roman" w:cs="Times New Roman"/>
          <w:b/>
          <w:iCs/>
          <w:color w:val="000000" w:themeColor="text1"/>
          <w:sz w:val="28"/>
          <w:szCs w:val="28"/>
          <w:lang w:val="en-US"/>
        </w:rPr>
        <w:t xml:space="preserve">. </w:t>
      </w:r>
      <w:r w:rsidRPr="00281C73">
        <w:rPr>
          <w:rFonts w:ascii="Times New Roman" w:hAnsi="Times New Roman" w:cs="Times New Roman"/>
          <w:iCs/>
          <w:color w:val="000000" w:themeColor="text1"/>
          <w:sz w:val="28"/>
          <w:szCs w:val="28"/>
          <w:lang w:val="en-US"/>
        </w:rPr>
        <w:t>The oil and gas production sector of the industry is one of the most dangerous and accident-prone in terms of environmental impact. From this point of view, the following features of this industry sector can be highlighted: high land intensity, high degree of environmental pollution during extraction and processing of oil and gas, extraction and processing facilities are classified as hazardous production facilities (HPF) and are characterized by high explosion and fire hazard. Each production process in the chain of extraction and processing of oil and gas entails a negative impact on environmental components (atmospheric air, soil cover, water bodies). Due to the fact that the largest weight in the world energy balance is still occupied by types of energy generated by the oil and gas sector, it is not possible to reduce to zero the level of negative impact of this sector on the environment. But to a certain extent, these negative factors can be minimized by the introduction and continuous improvement of the environmental management system (EMS). EMS allows not only to reduce the negative impact on the environment and minimize environmental risks, but also contributes to increasing the company's competitiveness in the market, as well as increasing the cost of products.</w:t>
      </w:r>
    </w:p>
    <w:p w14:paraId="0E040197" w14:textId="63EBA43C" w:rsidR="005E700C" w:rsidRPr="00D015FF" w:rsidRDefault="00873DD5" w:rsidP="007E7466">
      <w:pPr>
        <w:spacing w:after="0" w:line="360" w:lineRule="auto"/>
        <w:ind w:firstLine="567"/>
        <w:jc w:val="both"/>
        <w:rPr>
          <w:rFonts w:ascii="Times New Roman" w:hAnsi="Times New Roman" w:cs="Times New Roman"/>
          <w:bCs/>
          <w:color w:val="000000" w:themeColor="text1"/>
          <w:sz w:val="28"/>
          <w:szCs w:val="28"/>
        </w:rPr>
      </w:pPr>
      <w:r w:rsidRPr="00D015FF">
        <w:rPr>
          <w:rFonts w:ascii="Times New Roman" w:hAnsi="Times New Roman" w:cs="Times New Roman"/>
          <w:b/>
          <w:bCs/>
          <w:color w:val="000000" w:themeColor="text1"/>
          <w:sz w:val="28"/>
          <w:szCs w:val="28"/>
        </w:rPr>
        <w:t xml:space="preserve">Ключевые слова: </w:t>
      </w:r>
      <w:r w:rsidRPr="00D015FF">
        <w:rPr>
          <w:rFonts w:ascii="Times New Roman" w:hAnsi="Times New Roman" w:cs="Times New Roman"/>
          <w:bCs/>
          <w:color w:val="000000" w:themeColor="text1"/>
          <w:sz w:val="28"/>
          <w:szCs w:val="28"/>
        </w:rPr>
        <w:t>Система экологического менеджмента (СЭМ), загрязнение окружающей среды, охрана окружающей среды, окружающая среда (ОС), плата за загрязнение окружающей среды, экологический ущерб.</w:t>
      </w:r>
    </w:p>
    <w:p w14:paraId="7CA3D4FD" w14:textId="0954F7CF" w:rsidR="00A620B5" w:rsidRPr="00281C73" w:rsidRDefault="00281C73" w:rsidP="007E7466">
      <w:pPr>
        <w:spacing w:after="0" w:line="360" w:lineRule="auto"/>
        <w:ind w:firstLine="567"/>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Key</w:t>
      </w:r>
      <w:r w:rsidRPr="00281C73">
        <w:rPr>
          <w:rFonts w:ascii="Times New Roman" w:hAnsi="Times New Roman" w:cs="Times New Roman"/>
          <w:b/>
          <w:bCs/>
          <w:color w:val="000000" w:themeColor="text1"/>
          <w:sz w:val="28"/>
          <w:szCs w:val="28"/>
          <w:lang w:val="en-US"/>
        </w:rPr>
        <w:t xml:space="preserve">words: </w:t>
      </w:r>
      <w:r w:rsidRPr="00281C73">
        <w:rPr>
          <w:rFonts w:ascii="Times New Roman" w:hAnsi="Times New Roman" w:cs="Times New Roman"/>
          <w:bCs/>
          <w:color w:val="000000" w:themeColor="text1"/>
          <w:sz w:val="28"/>
          <w:szCs w:val="28"/>
          <w:lang w:val="en-US"/>
        </w:rPr>
        <w:t>Environmental Management System (EMS), environmental pollution, environmental protection, environment (EP), environmental pollution charges, environmental damage.</w:t>
      </w:r>
    </w:p>
    <w:p w14:paraId="37654498" w14:textId="77777777" w:rsidR="005D350B" w:rsidRPr="000A5F11" w:rsidRDefault="005D350B" w:rsidP="007E7466">
      <w:pPr>
        <w:pStyle w:val="a3"/>
        <w:spacing w:after="0" w:line="360" w:lineRule="auto"/>
        <w:ind w:left="0" w:firstLine="567"/>
        <w:jc w:val="both"/>
        <w:rPr>
          <w:rFonts w:ascii="Times New Roman" w:hAnsi="Times New Roman" w:cs="Times New Roman"/>
          <w:b/>
          <w:color w:val="000000" w:themeColor="text1"/>
          <w:sz w:val="28"/>
          <w:szCs w:val="28"/>
          <w:lang w:val="en-US"/>
        </w:rPr>
      </w:pPr>
    </w:p>
    <w:p w14:paraId="38ABEC9B" w14:textId="1AC5F56E" w:rsidR="00910C73" w:rsidRPr="00D015FF" w:rsidRDefault="000526F0" w:rsidP="007E7466">
      <w:pPr>
        <w:pStyle w:val="a3"/>
        <w:spacing w:after="0" w:line="360" w:lineRule="auto"/>
        <w:ind w:left="0"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Введение</w:t>
      </w:r>
    </w:p>
    <w:p w14:paraId="65BC3CB9" w14:textId="7BFDE58E" w:rsidR="00FF7359" w:rsidRPr="00D015FF" w:rsidRDefault="00230513"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xml:space="preserve">Нефтегазодобывающий сектор промышленности является одним из </w:t>
      </w:r>
      <w:r w:rsidR="006C51E7" w:rsidRPr="00D015FF">
        <w:rPr>
          <w:rFonts w:ascii="Times New Roman" w:hAnsi="Times New Roman" w:cs="Times New Roman"/>
          <w:iCs/>
          <w:color w:val="000000" w:themeColor="text1"/>
          <w:sz w:val="28"/>
          <w:szCs w:val="28"/>
        </w:rPr>
        <w:t xml:space="preserve">особо </w:t>
      </w:r>
      <w:r w:rsidRPr="00D015FF">
        <w:rPr>
          <w:rFonts w:ascii="Times New Roman" w:hAnsi="Times New Roman" w:cs="Times New Roman"/>
          <w:iCs/>
          <w:color w:val="000000" w:themeColor="text1"/>
          <w:sz w:val="28"/>
          <w:szCs w:val="28"/>
        </w:rPr>
        <w:t>опасны</w:t>
      </w:r>
      <w:r w:rsidR="00C77D49" w:rsidRPr="00D015FF">
        <w:rPr>
          <w:rFonts w:ascii="Times New Roman" w:hAnsi="Times New Roman" w:cs="Times New Roman"/>
          <w:iCs/>
          <w:color w:val="000000" w:themeColor="text1"/>
          <w:sz w:val="28"/>
          <w:szCs w:val="28"/>
        </w:rPr>
        <w:t>х</w:t>
      </w:r>
      <w:r w:rsidR="0013169B" w:rsidRPr="00D015FF">
        <w:rPr>
          <w:rFonts w:ascii="Times New Roman" w:hAnsi="Times New Roman" w:cs="Times New Roman"/>
          <w:iCs/>
          <w:color w:val="000000" w:themeColor="text1"/>
          <w:sz w:val="28"/>
          <w:szCs w:val="28"/>
        </w:rPr>
        <w:t xml:space="preserve"> </w:t>
      </w:r>
      <w:r w:rsidR="006C51E7" w:rsidRPr="00D015FF">
        <w:rPr>
          <w:rFonts w:ascii="Times New Roman" w:hAnsi="Times New Roman" w:cs="Times New Roman"/>
          <w:iCs/>
          <w:color w:val="000000" w:themeColor="text1"/>
          <w:sz w:val="28"/>
          <w:szCs w:val="28"/>
        </w:rPr>
        <w:t>предприятий</w:t>
      </w:r>
      <w:r w:rsidR="00FF7359" w:rsidRPr="00D015FF">
        <w:rPr>
          <w:rFonts w:ascii="Times New Roman" w:hAnsi="Times New Roman" w:cs="Times New Roman"/>
          <w:iCs/>
          <w:color w:val="000000" w:themeColor="text1"/>
          <w:sz w:val="28"/>
          <w:szCs w:val="28"/>
        </w:rPr>
        <w:t>,</w:t>
      </w:r>
      <w:r w:rsidR="00002178" w:rsidRPr="00D015FF">
        <w:rPr>
          <w:rFonts w:ascii="Times New Roman" w:hAnsi="Times New Roman" w:cs="Times New Roman"/>
          <w:iCs/>
          <w:color w:val="000000" w:themeColor="text1"/>
          <w:sz w:val="28"/>
          <w:szCs w:val="28"/>
        </w:rPr>
        <w:t xml:space="preserve"> имеющий 1 класс </w:t>
      </w:r>
      <w:r w:rsidR="00FF7359" w:rsidRPr="00D015FF">
        <w:rPr>
          <w:rFonts w:ascii="Times New Roman" w:hAnsi="Times New Roman" w:cs="Times New Roman"/>
          <w:iCs/>
          <w:color w:val="000000" w:themeColor="text1"/>
          <w:sz w:val="28"/>
          <w:szCs w:val="28"/>
        </w:rPr>
        <w:t>опасности</w:t>
      </w:r>
      <w:r w:rsidR="00422DFD" w:rsidRPr="00D015FF">
        <w:rPr>
          <w:rFonts w:ascii="Times New Roman" w:hAnsi="Times New Roman" w:cs="Times New Roman"/>
          <w:iCs/>
          <w:color w:val="000000" w:themeColor="text1"/>
          <w:sz w:val="28"/>
          <w:szCs w:val="28"/>
        </w:rPr>
        <w:t xml:space="preserve">, оказывающий </w:t>
      </w:r>
      <w:r w:rsidR="00FF7359" w:rsidRPr="00D015FF">
        <w:rPr>
          <w:rFonts w:ascii="Times New Roman" w:hAnsi="Times New Roman" w:cs="Times New Roman"/>
          <w:iCs/>
          <w:color w:val="000000" w:themeColor="text1"/>
          <w:sz w:val="28"/>
          <w:szCs w:val="28"/>
        </w:rPr>
        <w:lastRenderedPageBreak/>
        <w:t>значительное негативное воздействие на окружающую среду и относящиеся к областям применения наилучших доступных технологий</w:t>
      </w:r>
      <w:r w:rsidR="002A6A87" w:rsidRPr="002A6A87">
        <w:rPr>
          <w:rFonts w:ascii="Times New Roman" w:hAnsi="Times New Roman" w:cs="Times New Roman"/>
          <w:iCs/>
          <w:color w:val="000000" w:themeColor="text1"/>
          <w:sz w:val="28"/>
          <w:szCs w:val="28"/>
        </w:rPr>
        <w:t xml:space="preserve"> [3]</w:t>
      </w:r>
      <w:r w:rsidR="00FF7359" w:rsidRPr="00D015FF">
        <w:rPr>
          <w:rFonts w:ascii="Times New Roman" w:hAnsi="Times New Roman" w:cs="Times New Roman"/>
          <w:iCs/>
          <w:color w:val="000000" w:themeColor="text1"/>
          <w:sz w:val="28"/>
          <w:szCs w:val="28"/>
        </w:rPr>
        <w:t>.</w:t>
      </w:r>
    </w:p>
    <w:p w14:paraId="3DE0D2D9" w14:textId="147B81C4" w:rsidR="005B3822" w:rsidRPr="00D015FF" w:rsidRDefault="006A5807"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К основным показателям</w:t>
      </w:r>
      <w:r w:rsidR="00230513" w:rsidRPr="00D015FF">
        <w:rPr>
          <w:rFonts w:ascii="Times New Roman" w:hAnsi="Times New Roman" w:cs="Times New Roman"/>
          <w:iCs/>
          <w:color w:val="000000" w:themeColor="text1"/>
          <w:sz w:val="28"/>
          <w:szCs w:val="28"/>
        </w:rPr>
        <w:t xml:space="preserve"> </w:t>
      </w:r>
      <w:r w:rsidR="00F12BE8" w:rsidRPr="00D015FF">
        <w:rPr>
          <w:rFonts w:ascii="Times New Roman" w:hAnsi="Times New Roman" w:cs="Times New Roman"/>
          <w:iCs/>
          <w:color w:val="000000" w:themeColor="text1"/>
          <w:sz w:val="28"/>
          <w:szCs w:val="28"/>
        </w:rPr>
        <w:t xml:space="preserve">влияния </w:t>
      </w:r>
      <w:r w:rsidR="00230513" w:rsidRPr="00D015FF">
        <w:rPr>
          <w:rFonts w:ascii="Times New Roman" w:hAnsi="Times New Roman" w:cs="Times New Roman"/>
          <w:iCs/>
          <w:color w:val="000000" w:themeColor="text1"/>
          <w:sz w:val="28"/>
          <w:szCs w:val="28"/>
        </w:rPr>
        <w:t xml:space="preserve">данного сектора </w:t>
      </w:r>
      <w:r w:rsidR="00F12BE8" w:rsidRPr="00D015FF">
        <w:rPr>
          <w:rFonts w:ascii="Times New Roman" w:hAnsi="Times New Roman" w:cs="Times New Roman"/>
          <w:iCs/>
          <w:color w:val="000000" w:themeColor="text1"/>
          <w:sz w:val="28"/>
          <w:szCs w:val="28"/>
        </w:rPr>
        <w:t xml:space="preserve">хозяйственных объектов </w:t>
      </w:r>
      <w:r w:rsidR="00697FB1" w:rsidRPr="00D015FF">
        <w:rPr>
          <w:rFonts w:ascii="Times New Roman" w:hAnsi="Times New Roman" w:cs="Times New Roman"/>
          <w:iCs/>
          <w:color w:val="000000" w:themeColor="text1"/>
          <w:sz w:val="28"/>
          <w:szCs w:val="28"/>
        </w:rPr>
        <w:t xml:space="preserve">добычи, транспортировки, подготовки на среду </w:t>
      </w:r>
      <w:r w:rsidR="00230513" w:rsidRPr="00D015FF">
        <w:rPr>
          <w:rFonts w:ascii="Times New Roman" w:hAnsi="Times New Roman" w:cs="Times New Roman"/>
          <w:iCs/>
          <w:color w:val="000000" w:themeColor="text1"/>
          <w:sz w:val="28"/>
          <w:szCs w:val="28"/>
        </w:rPr>
        <w:t xml:space="preserve">можно отнести: </w:t>
      </w:r>
    </w:p>
    <w:p w14:paraId="34D976DA" w14:textId="5ADAE36F" w:rsidR="005B3822" w:rsidRPr="00D015FF" w:rsidRDefault="005B3822"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w:t>
      </w:r>
      <w:r w:rsidR="00240F73" w:rsidRPr="00D015FF">
        <w:rPr>
          <w:rFonts w:ascii="Times New Roman" w:hAnsi="Times New Roman" w:cs="Times New Roman"/>
          <w:iCs/>
          <w:color w:val="000000" w:themeColor="text1"/>
          <w:sz w:val="28"/>
          <w:szCs w:val="28"/>
        </w:rPr>
        <w:t xml:space="preserve"> </w:t>
      </w:r>
      <w:r w:rsidR="009C4F7E" w:rsidRPr="00D015FF">
        <w:rPr>
          <w:rFonts w:ascii="Times New Roman" w:hAnsi="Times New Roman" w:cs="Times New Roman"/>
          <w:iCs/>
          <w:color w:val="000000" w:themeColor="text1"/>
          <w:sz w:val="28"/>
          <w:szCs w:val="28"/>
        </w:rPr>
        <w:t>большая</w:t>
      </w:r>
      <w:r w:rsidR="00A92238" w:rsidRPr="00D015FF">
        <w:rPr>
          <w:rFonts w:ascii="Times New Roman" w:hAnsi="Times New Roman" w:cs="Times New Roman"/>
          <w:iCs/>
          <w:color w:val="000000" w:themeColor="text1"/>
          <w:sz w:val="28"/>
          <w:szCs w:val="28"/>
        </w:rPr>
        <w:t xml:space="preserve"> площадь отчуждения</w:t>
      </w:r>
      <w:r w:rsidR="00230513" w:rsidRPr="00D015FF">
        <w:rPr>
          <w:rFonts w:ascii="Times New Roman" w:hAnsi="Times New Roman" w:cs="Times New Roman"/>
          <w:iCs/>
          <w:color w:val="000000" w:themeColor="text1"/>
          <w:sz w:val="28"/>
          <w:szCs w:val="28"/>
        </w:rPr>
        <w:t xml:space="preserve"> зем</w:t>
      </w:r>
      <w:r w:rsidR="00A92238" w:rsidRPr="00D015FF">
        <w:rPr>
          <w:rFonts w:ascii="Times New Roman" w:hAnsi="Times New Roman" w:cs="Times New Roman"/>
          <w:iCs/>
          <w:color w:val="000000" w:themeColor="text1"/>
          <w:sz w:val="28"/>
          <w:szCs w:val="28"/>
        </w:rPr>
        <w:t>е</w:t>
      </w:r>
      <w:r w:rsidR="00230513" w:rsidRPr="00D015FF">
        <w:rPr>
          <w:rFonts w:ascii="Times New Roman" w:hAnsi="Times New Roman" w:cs="Times New Roman"/>
          <w:iCs/>
          <w:color w:val="000000" w:themeColor="text1"/>
          <w:sz w:val="28"/>
          <w:szCs w:val="28"/>
        </w:rPr>
        <w:t>л</w:t>
      </w:r>
      <w:r w:rsidR="00A92238" w:rsidRPr="00D015FF">
        <w:rPr>
          <w:rFonts w:ascii="Times New Roman" w:hAnsi="Times New Roman" w:cs="Times New Roman"/>
          <w:iCs/>
          <w:color w:val="000000" w:themeColor="text1"/>
          <w:sz w:val="28"/>
          <w:szCs w:val="28"/>
        </w:rPr>
        <w:t>ь</w:t>
      </w:r>
      <w:r w:rsidR="0010521E" w:rsidRPr="00D015FF">
        <w:rPr>
          <w:rFonts w:ascii="Times New Roman" w:hAnsi="Times New Roman" w:cs="Times New Roman"/>
          <w:iCs/>
          <w:color w:val="000000" w:themeColor="text1"/>
          <w:sz w:val="28"/>
          <w:szCs w:val="28"/>
        </w:rPr>
        <w:t>;</w:t>
      </w:r>
    </w:p>
    <w:p w14:paraId="17C0C828" w14:textId="45BFA6F6" w:rsidR="00240F73" w:rsidRPr="00D015FF" w:rsidRDefault="005B3822"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w:t>
      </w:r>
      <w:r w:rsidR="00230513" w:rsidRPr="00D015FF">
        <w:rPr>
          <w:rFonts w:ascii="Times New Roman" w:hAnsi="Times New Roman" w:cs="Times New Roman"/>
          <w:iCs/>
          <w:color w:val="000000" w:themeColor="text1"/>
          <w:sz w:val="28"/>
          <w:szCs w:val="28"/>
        </w:rPr>
        <w:t xml:space="preserve"> </w:t>
      </w:r>
      <w:r w:rsidR="00240F73" w:rsidRPr="00D015FF">
        <w:rPr>
          <w:rFonts w:ascii="Times New Roman" w:hAnsi="Times New Roman" w:cs="Times New Roman"/>
          <w:iCs/>
          <w:color w:val="000000" w:themeColor="text1"/>
          <w:sz w:val="28"/>
          <w:szCs w:val="28"/>
        </w:rPr>
        <w:t xml:space="preserve">существенная </w:t>
      </w:r>
      <w:r w:rsidR="00230513" w:rsidRPr="00D015FF">
        <w:rPr>
          <w:rFonts w:ascii="Times New Roman" w:hAnsi="Times New Roman" w:cs="Times New Roman"/>
          <w:iCs/>
          <w:color w:val="000000" w:themeColor="text1"/>
          <w:sz w:val="28"/>
          <w:szCs w:val="28"/>
        </w:rPr>
        <w:t xml:space="preserve">степень загрязнения </w:t>
      </w:r>
      <w:r w:rsidR="00F12BE8" w:rsidRPr="00D015FF">
        <w:rPr>
          <w:rFonts w:ascii="Times New Roman" w:hAnsi="Times New Roman" w:cs="Times New Roman"/>
          <w:iCs/>
          <w:color w:val="000000" w:themeColor="text1"/>
          <w:sz w:val="28"/>
          <w:szCs w:val="28"/>
        </w:rPr>
        <w:t xml:space="preserve">компонентов </w:t>
      </w:r>
      <w:r w:rsidR="00230513" w:rsidRPr="00D015FF">
        <w:rPr>
          <w:rFonts w:ascii="Times New Roman" w:hAnsi="Times New Roman" w:cs="Times New Roman"/>
          <w:iCs/>
          <w:color w:val="000000" w:themeColor="text1"/>
          <w:sz w:val="28"/>
          <w:szCs w:val="28"/>
        </w:rPr>
        <w:t xml:space="preserve">окружающей среды при </w:t>
      </w:r>
      <w:r w:rsidR="00F12BE8" w:rsidRPr="00D015FF">
        <w:rPr>
          <w:rFonts w:ascii="Times New Roman" w:hAnsi="Times New Roman" w:cs="Times New Roman"/>
          <w:iCs/>
          <w:color w:val="000000" w:themeColor="text1"/>
          <w:sz w:val="28"/>
          <w:szCs w:val="28"/>
        </w:rPr>
        <w:t>извлечении</w:t>
      </w:r>
      <w:r w:rsidR="001C090B" w:rsidRPr="00D015FF">
        <w:rPr>
          <w:rFonts w:ascii="Times New Roman" w:hAnsi="Times New Roman" w:cs="Times New Roman"/>
          <w:iCs/>
          <w:color w:val="000000" w:themeColor="text1"/>
          <w:sz w:val="28"/>
          <w:szCs w:val="28"/>
        </w:rPr>
        <w:t>,</w:t>
      </w:r>
      <w:r w:rsidR="00F12BE8" w:rsidRPr="00D015FF">
        <w:rPr>
          <w:rFonts w:ascii="Times New Roman" w:hAnsi="Times New Roman" w:cs="Times New Roman"/>
          <w:iCs/>
          <w:color w:val="000000" w:themeColor="text1"/>
          <w:sz w:val="28"/>
          <w:szCs w:val="28"/>
        </w:rPr>
        <w:t xml:space="preserve"> </w:t>
      </w:r>
      <w:r w:rsidR="001C090B" w:rsidRPr="00D015FF">
        <w:rPr>
          <w:rFonts w:ascii="Times New Roman" w:hAnsi="Times New Roman" w:cs="Times New Roman"/>
          <w:iCs/>
          <w:color w:val="000000" w:themeColor="text1"/>
          <w:sz w:val="28"/>
          <w:szCs w:val="28"/>
        </w:rPr>
        <w:t>подготовке ресурса</w:t>
      </w:r>
      <w:r w:rsidR="008965CC" w:rsidRPr="00D015FF">
        <w:rPr>
          <w:rFonts w:ascii="Times New Roman" w:hAnsi="Times New Roman" w:cs="Times New Roman"/>
          <w:iCs/>
          <w:color w:val="000000" w:themeColor="text1"/>
          <w:sz w:val="28"/>
          <w:szCs w:val="28"/>
        </w:rPr>
        <w:t>;</w:t>
      </w:r>
    </w:p>
    <w:p w14:paraId="6474F41F" w14:textId="307BC9A2" w:rsidR="008965CC" w:rsidRPr="00D015FF" w:rsidRDefault="008965CC"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образование, сбор, транспортирование, размещение, захоронение и использование опасных отходов</w:t>
      </w:r>
      <w:r w:rsidR="002A6A87" w:rsidRPr="002A6A87">
        <w:rPr>
          <w:rFonts w:ascii="Times New Roman" w:hAnsi="Times New Roman" w:cs="Times New Roman"/>
          <w:iCs/>
          <w:color w:val="000000" w:themeColor="text1"/>
          <w:sz w:val="28"/>
          <w:szCs w:val="28"/>
        </w:rPr>
        <w:t xml:space="preserve"> [</w:t>
      </w:r>
      <w:r w:rsidR="002A6A87">
        <w:rPr>
          <w:rFonts w:ascii="Times New Roman" w:hAnsi="Times New Roman" w:cs="Times New Roman"/>
          <w:iCs/>
          <w:color w:val="000000" w:themeColor="text1"/>
          <w:sz w:val="28"/>
          <w:szCs w:val="28"/>
        </w:rPr>
        <w:t>2, 3</w:t>
      </w:r>
      <w:r w:rsidR="002A6A87" w:rsidRPr="002A6A87">
        <w:rPr>
          <w:rFonts w:ascii="Times New Roman" w:hAnsi="Times New Roman" w:cs="Times New Roman"/>
          <w:iCs/>
          <w:color w:val="000000" w:themeColor="text1"/>
          <w:sz w:val="28"/>
          <w:szCs w:val="28"/>
        </w:rPr>
        <w:t>]</w:t>
      </w:r>
      <w:r w:rsidRPr="00D015FF">
        <w:rPr>
          <w:rFonts w:ascii="Times New Roman" w:hAnsi="Times New Roman" w:cs="Times New Roman"/>
          <w:iCs/>
          <w:color w:val="000000" w:themeColor="text1"/>
          <w:sz w:val="28"/>
          <w:szCs w:val="28"/>
        </w:rPr>
        <w:t>.</w:t>
      </w:r>
    </w:p>
    <w:p w14:paraId="395E1E39" w14:textId="110AF4FF" w:rsidR="00CF571A" w:rsidRPr="00D015FF" w:rsidRDefault="00F0304E"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О</w:t>
      </w:r>
      <w:r w:rsidR="00230513" w:rsidRPr="00D015FF">
        <w:rPr>
          <w:rFonts w:ascii="Times New Roman" w:hAnsi="Times New Roman" w:cs="Times New Roman"/>
          <w:iCs/>
          <w:color w:val="000000" w:themeColor="text1"/>
          <w:sz w:val="28"/>
          <w:szCs w:val="28"/>
        </w:rPr>
        <w:t>бъе</w:t>
      </w:r>
      <w:r w:rsidR="00A50455" w:rsidRPr="00D015FF">
        <w:rPr>
          <w:rFonts w:ascii="Times New Roman" w:hAnsi="Times New Roman" w:cs="Times New Roman"/>
          <w:iCs/>
          <w:color w:val="000000" w:themeColor="text1"/>
          <w:sz w:val="28"/>
          <w:szCs w:val="28"/>
        </w:rPr>
        <w:t>к</w:t>
      </w:r>
      <w:r w:rsidR="00230513" w:rsidRPr="00D015FF">
        <w:rPr>
          <w:rFonts w:ascii="Times New Roman" w:hAnsi="Times New Roman" w:cs="Times New Roman"/>
          <w:iCs/>
          <w:color w:val="000000" w:themeColor="text1"/>
          <w:sz w:val="28"/>
          <w:szCs w:val="28"/>
        </w:rPr>
        <w:t xml:space="preserve">ты добычи и переработки относятся к опасным производственным объектам (ОПО) и отличаются высокой </w:t>
      </w:r>
      <w:proofErr w:type="spellStart"/>
      <w:r w:rsidR="00230513" w:rsidRPr="00D015FF">
        <w:rPr>
          <w:rFonts w:ascii="Times New Roman" w:hAnsi="Times New Roman" w:cs="Times New Roman"/>
          <w:iCs/>
          <w:color w:val="000000" w:themeColor="text1"/>
          <w:sz w:val="28"/>
          <w:szCs w:val="28"/>
        </w:rPr>
        <w:t>взрывопожароопасностью</w:t>
      </w:r>
      <w:proofErr w:type="spellEnd"/>
      <w:r w:rsidR="00230513" w:rsidRPr="00D015FF">
        <w:rPr>
          <w:rFonts w:ascii="Times New Roman" w:hAnsi="Times New Roman" w:cs="Times New Roman"/>
          <w:iCs/>
          <w:color w:val="000000" w:themeColor="text1"/>
          <w:sz w:val="28"/>
          <w:szCs w:val="28"/>
        </w:rPr>
        <w:t>. Каждый производственный процесс в</w:t>
      </w:r>
      <w:r w:rsidR="00B4339D" w:rsidRPr="00D015FF">
        <w:rPr>
          <w:rFonts w:ascii="Times New Roman" w:hAnsi="Times New Roman" w:cs="Times New Roman"/>
          <w:iCs/>
          <w:color w:val="000000" w:themeColor="text1"/>
          <w:sz w:val="28"/>
          <w:szCs w:val="28"/>
        </w:rPr>
        <w:t xml:space="preserve"> технологическом</w:t>
      </w:r>
      <w:r w:rsidR="00230513" w:rsidRPr="00D015FF">
        <w:rPr>
          <w:rFonts w:ascii="Times New Roman" w:hAnsi="Times New Roman" w:cs="Times New Roman"/>
          <w:iCs/>
          <w:color w:val="000000" w:themeColor="text1"/>
          <w:sz w:val="28"/>
          <w:szCs w:val="28"/>
        </w:rPr>
        <w:t xml:space="preserve"> </w:t>
      </w:r>
      <w:r w:rsidR="00B4339D" w:rsidRPr="00D015FF">
        <w:rPr>
          <w:rFonts w:ascii="Times New Roman" w:hAnsi="Times New Roman" w:cs="Times New Roman"/>
          <w:iCs/>
          <w:color w:val="000000" w:themeColor="text1"/>
          <w:sz w:val="28"/>
          <w:szCs w:val="28"/>
        </w:rPr>
        <w:t xml:space="preserve">алгоритме извлечения </w:t>
      </w:r>
      <w:r w:rsidR="00230513" w:rsidRPr="00D015FF">
        <w:rPr>
          <w:rFonts w:ascii="Times New Roman" w:hAnsi="Times New Roman" w:cs="Times New Roman"/>
          <w:iCs/>
          <w:color w:val="000000" w:themeColor="text1"/>
          <w:sz w:val="28"/>
          <w:szCs w:val="28"/>
        </w:rPr>
        <w:t xml:space="preserve">и </w:t>
      </w:r>
      <w:r w:rsidR="00B4339D" w:rsidRPr="00D015FF">
        <w:rPr>
          <w:rFonts w:ascii="Times New Roman" w:hAnsi="Times New Roman" w:cs="Times New Roman"/>
          <w:iCs/>
          <w:color w:val="000000" w:themeColor="text1"/>
          <w:sz w:val="28"/>
          <w:szCs w:val="28"/>
        </w:rPr>
        <w:t>подготовки</w:t>
      </w:r>
      <w:r w:rsidR="00230513" w:rsidRPr="00D015FF">
        <w:rPr>
          <w:rFonts w:ascii="Times New Roman" w:hAnsi="Times New Roman" w:cs="Times New Roman"/>
          <w:iCs/>
          <w:color w:val="000000" w:themeColor="text1"/>
          <w:sz w:val="28"/>
          <w:szCs w:val="28"/>
        </w:rPr>
        <w:t xml:space="preserve"> </w:t>
      </w:r>
      <w:r w:rsidR="00B4339D" w:rsidRPr="00D015FF">
        <w:rPr>
          <w:rFonts w:ascii="Times New Roman" w:hAnsi="Times New Roman" w:cs="Times New Roman"/>
          <w:iCs/>
          <w:color w:val="000000" w:themeColor="text1"/>
          <w:sz w:val="28"/>
          <w:szCs w:val="28"/>
        </w:rPr>
        <w:t>продукции</w:t>
      </w:r>
      <w:r w:rsidR="00230513" w:rsidRPr="00D015FF">
        <w:rPr>
          <w:rFonts w:ascii="Times New Roman" w:hAnsi="Times New Roman" w:cs="Times New Roman"/>
          <w:iCs/>
          <w:color w:val="000000" w:themeColor="text1"/>
          <w:sz w:val="28"/>
          <w:szCs w:val="28"/>
        </w:rPr>
        <w:t xml:space="preserve"> </w:t>
      </w:r>
      <w:r w:rsidR="0027788B" w:rsidRPr="00D015FF">
        <w:rPr>
          <w:rFonts w:ascii="Times New Roman" w:hAnsi="Times New Roman" w:cs="Times New Roman"/>
          <w:iCs/>
          <w:color w:val="000000" w:themeColor="text1"/>
          <w:sz w:val="28"/>
          <w:szCs w:val="28"/>
        </w:rPr>
        <w:t>подразумевает</w:t>
      </w:r>
      <w:r w:rsidR="00230513" w:rsidRPr="00D015FF">
        <w:rPr>
          <w:rFonts w:ascii="Times New Roman" w:hAnsi="Times New Roman" w:cs="Times New Roman"/>
          <w:iCs/>
          <w:color w:val="000000" w:themeColor="text1"/>
          <w:sz w:val="28"/>
          <w:szCs w:val="28"/>
        </w:rPr>
        <w:t xml:space="preserve"> за собой негативн</w:t>
      </w:r>
      <w:r w:rsidR="0027788B" w:rsidRPr="00D015FF">
        <w:rPr>
          <w:rFonts w:ascii="Times New Roman" w:hAnsi="Times New Roman" w:cs="Times New Roman"/>
          <w:iCs/>
          <w:color w:val="000000" w:themeColor="text1"/>
          <w:sz w:val="28"/>
          <w:szCs w:val="28"/>
        </w:rPr>
        <w:t>ые последствия</w:t>
      </w:r>
      <w:r w:rsidR="00230513" w:rsidRPr="00D015FF">
        <w:rPr>
          <w:rFonts w:ascii="Times New Roman" w:hAnsi="Times New Roman" w:cs="Times New Roman"/>
          <w:iCs/>
          <w:color w:val="000000" w:themeColor="text1"/>
          <w:sz w:val="28"/>
          <w:szCs w:val="28"/>
        </w:rPr>
        <w:t xml:space="preserve"> на </w:t>
      </w:r>
      <w:r w:rsidR="00F62D04" w:rsidRPr="00D015FF">
        <w:rPr>
          <w:rFonts w:ascii="Times New Roman" w:hAnsi="Times New Roman" w:cs="Times New Roman"/>
          <w:iCs/>
          <w:color w:val="000000" w:themeColor="text1"/>
          <w:sz w:val="28"/>
          <w:szCs w:val="28"/>
        </w:rPr>
        <w:t xml:space="preserve">составляющие </w:t>
      </w:r>
      <w:r w:rsidR="00230513" w:rsidRPr="00D015FF">
        <w:rPr>
          <w:rFonts w:ascii="Times New Roman" w:hAnsi="Times New Roman" w:cs="Times New Roman"/>
          <w:iCs/>
          <w:color w:val="000000" w:themeColor="text1"/>
          <w:sz w:val="28"/>
          <w:szCs w:val="28"/>
        </w:rPr>
        <w:t>окружающей среды (возду</w:t>
      </w:r>
      <w:r w:rsidR="00F62D04" w:rsidRPr="00D015FF">
        <w:rPr>
          <w:rFonts w:ascii="Times New Roman" w:hAnsi="Times New Roman" w:cs="Times New Roman"/>
          <w:iCs/>
          <w:color w:val="000000" w:themeColor="text1"/>
          <w:sz w:val="28"/>
          <w:szCs w:val="28"/>
        </w:rPr>
        <w:t>шные массы</w:t>
      </w:r>
      <w:r w:rsidR="00230513" w:rsidRPr="00D015FF">
        <w:rPr>
          <w:rFonts w:ascii="Times New Roman" w:hAnsi="Times New Roman" w:cs="Times New Roman"/>
          <w:iCs/>
          <w:color w:val="000000" w:themeColor="text1"/>
          <w:sz w:val="28"/>
          <w:szCs w:val="28"/>
        </w:rPr>
        <w:t xml:space="preserve">, </w:t>
      </w:r>
      <w:r w:rsidR="00F62D04" w:rsidRPr="00D015FF">
        <w:rPr>
          <w:rFonts w:ascii="Times New Roman" w:hAnsi="Times New Roman" w:cs="Times New Roman"/>
          <w:iCs/>
          <w:color w:val="000000" w:themeColor="text1"/>
          <w:sz w:val="28"/>
          <w:szCs w:val="28"/>
        </w:rPr>
        <w:t xml:space="preserve">поверхностные </w:t>
      </w:r>
      <w:r w:rsidR="00230513" w:rsidRPr="00D015FF">
        <w:rPr>
          <w:rFonts w:ascii="Times New Roman" w:hAnsi="Times New Roman" w:cs="Times New Roman"/>
          <w:iCs/>
          <w:color w:val="000000" w:themeColor="text1"/>
          <w:sz w:val="28"/>
          <w:szCs w:val="28"/>
        </w:rPr>
        <w:t xml:space="preserve">почвенные покровы, </w:t>
      </w:r>
      <w:r w:rsidR="00F62D04" w:rsidRPr="00D015FF">
        <w:rPr>
          <w:rFonts w:ascii="Times New Roman" w:hAnsi="Times New Roman" w:cs="Times New Roman"/>
          <w:iCs/>
          <w:color w:val="000000" w:themeColor="text1"/>
          <w:sz w:val="28"/>
          <w:szCs w:val="28"/>
        </w:rPr>
        <w:t xml:space="preserve">сети </w:t>
      </w:r>
      <w:r w:rsidR="00230513" w:rsidRPr="00D015FF">
        <w:rPr>
          <w:rFonts w:ascii="Times New Roman" w:hAnsi="Times New Roman" w:cs="Times New Roman"/>
          <w:iCs/>
          <w:color w:val="000000" w:themeColor="text1"/>
          <w:sz w:val="28"/>
          <w:szCs w:val="28"/>
        </w:rPr>
        <w:t>водны</w:t>
      </w:r>
      <w:r w:rsidR="00F62D04" w:rsidRPr="00D015FF">
        <w:rPr>
          <w:rFonts w:ascii="Times New Roman" w:hAnsi="Times New Roman" w:cs="Times New Roman"/>
          <w:iCs/>
          <w:color w:val="000000" w:themeColor="text1"/>
          <w:sz w:val="28"/>
          <w:szCs w:val="28"/>
        </w:rPr>
        <w:t>х</w:t>
      </w:r>
      <w:r w:rsidR="00230513" w:rsidRPr="00D015FF">
        <w:rPr>
          <w:rFonts w:ascii="Times New Roman" w:hAnsi="Times New Roman" w:cs="Times New Roman"/>
          <w:iCs/>
          <w:color w:val="000000" w:themeColor="text1"/>
          <w:sz w:val="28"/>
          <w:szCs w:val="28"/>
        </w:rPr>
        <w:t xml:space="preserve"> объект</w:t>
      </w:r>
      <w:r w:rsidR="00F62D04" w:rsidRPr="00D015FF">
        <w:rPr>
          <w:rFonts w:ascii="Times New Roman" w:hAnsi="Times New Roman" w:cs="Times New Roman"/>
          <w:iCs/>
          <w:color w:val="000000" w:themeColor="text1"/>
          <w:sz w:val="28"/>
          <w:szCs w:val="28"/>
        </w:rPr>
        <w:t>ов</w:t>
      </w:r>
      <w:r w:rsidR="00A50455" w:rsidRPr="00D015FF">
        <w:rPr>
          <w:rFonts w:ascii="Times New Roman" w:hAnsi="Times New Roman" w:cs="Times New Roman"/>
          <w:iCs/>
          <w:color w:val="000000" w:themeColor="text1"/>
          <w:sz w:val="28"/>
          <w:szCs w:val="28"/>
        </w:rPr>
        <w:t xml:space="preserve">, </w:t>
      </w:r>
      <w:r w:rsidR="00EC0825" w:rsidRPr="00D015FF">
        <w:rPr>
          <w:rFonts w:ascii="Times New Roman" w:hAnsi="Times New Roman" w:cs="Times New Roman"/>
          <w:iCs/>
          <w:color w:val="000000" w:themeColor="text1"/>
          <w:sz w:val="28"/>
          <w:szCs w:val="28"/>
        </w:rPr>
        <w:t xml:space="preserve">микроорганизмы, </w:t>
      </w:r>
      <w:r w:rsidR="00A50455" w:rsidRPr="00D015FF">
        <w:rPr>
          <w:rFonts w:ascii="Times New Roman" w:hAnsi="Times New Roman" w:cs="Times New Roman"/>
          <w:iCs/>
          <w:color w:val="000000" w:themeColor="text1"/>
          <w:sz w:val="28"/>
          <w:szCs w:val="28"/>
        </w:rPr>
        <w:t>животный и растительный мир</w:t>
      </w:r>
      <w:r w:rsidR="00230513" w:rsidRPr="00D015FF">
        <w:rPr>
          <w:rFonts w:ascii="Times New Roman" w:hAnsi="Times New Roman" w:cs="Times New Roman"/>
          <w:iCs/>
          <w:color w:val="000000" w:themeColor="text1"/>
          <w:sz w:val="28"/>
          <w:szCs w:val="28"/>
        </w:rPr>
        <w:t>)</w:t>
      </w:r>
      <w:r w:rsidR="002A6A87" w:rsidRPr="002A6A87">
        <w:rPr>
          <w:rFonts w:ascii="Times New Roman" w:hAnsi="Times New Roman" w:cs="Times New Roman"/>
          <w:iCs/>
          <w:color w:val="000000" w:themeColor="text1"/>
          <w:sz w:val="28"/>
          <w:szCs w:val="28"/>
        </w:rPr>
        <w:t xml:space="preserve"> [3]</w:t>
      </w:r>
      <w:r w:rsidR="00230513" w:rsidRPr="00D015FF">
        <w:rPr>
          <w:rFonts w:ascii="Times New Roman" w:hAnsi="Times New Roman" w:cs="Times New Roman"/>
          <w:iCs/>
          <w:color w:val="000000" w:themeColor="text1"/>
          <w:sz w:val="28"/>
          <w:szCs w:val="28"/>
        </w:rPr>
        <w:t xml:space="preserve">. </w:t>
      </w:r>
    </w:p>
    <w:p w14:paraId="77B8C58C" w14:textId="1C223938" w:rsidR="0097684C" w:rsidRPr="00D015FF" w:rsidRDefault="00113BA6"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На сегодняшний день в</w:t>
      </w:r>
      <w:r w:rsidR="00230513" w:rsidRPr="00D015FF">
        <w:rPr>
          <w:rFonts w:ascii="Times New Roman" w:hAnsi="Times New Roman" w:cs="Times New Roman"/>
          <w:iCs/>
          <w:color w:val="000000" w:themeColor="text1"/>
          <w:sz w:val="28"/>
          <w:szCs w:val="28"/>
        </w:rPr>
        <w:t xml:space="preserve"> современном мире</w:t>
      </w:r>
      <w:r w:rsidR="0097684C" w:rsidRPr="00D015FF">
        <w:rPr>
          <w:rFonts w:ascii="Times New Roman" w:hAnsi="Times New Roman" w:cs="Times New Roman"/>
          <w:iCs/>
          <w:color w:val="000000" w:themeColor="text1"/>
          <w:sz w:val="28"/>
          <w:szCs w:val="28"/>
        </w:rPr>
        <w:t xml:space="preserve"> отсутствует иной</w:t>
      </w:r>
      <w:r w:rsidR="0091064E" w:rsidRPr="00D015FF">
        <w:rPr>
          <w:rFonts w:ascii="Times New Roman" w:hAnsi="Times New Roman" w:cs="Times New Roman"/>
          <w:iCs/>
          <w:color w:val="000000" w:themeColor="text1"/>
          <w:sz w:val="28"/>
          <w:szCs w:val="28"/>
        </w:rPr>
        <w:t xml:space="preserve"> более экологичный</w:t>
      </w:r>
      <w:r w:rsidR="0097684C" w:rsidRPr="00D015FF">
        <w:rPr>
          <w:rFonts w:ascii="Times New Roman" w:hAnsi="Times New Roman" w:cs="Times New Roman"/>
          <w:iCs/>
          <w:color w:val="000000" w:themeColor="text1"/>
          <w:sz w:val="28"/>
          <w:szCs w:val="28"/>
        </w:rPr>
        <w:t xml:space="preserve"> способ быстрого извлечения ресурса с недр земли</w:t>
      </w:r>
      <w:r w:rsidR="0010658C" w:rsidRPr="0010658C">
        <w:rPr>
          <w:rFonts w:ascii="Times New Roman" w:hAnsi="Times New Roman" w:cs="Times New Roman"/>
          <w:iCs/>
          <w:color w:val="000000" w:themeColor="text1"/>
          <w:sz w:val="28"/>
          <w:szCs w:val="28"/>
        </w:rPr>
        <w:t xml:space="preserve"> [2, 3]</w:t>
      </w:r>
      <w:r w:rsidR="0097684C" w:rsidRPr="00D015FF">
        <w:rPr>
          <w:rFonts w:ascii="Times New Roman" w:hAnsi="Times New Roman" w:cs="Times New Roman"/>
          <w:iCs/>
          <w:color w:val="000000" w:themeColor="text1"/>
          <w:sz w:val="28"/>
          <w:szCs w:val="28"/>
        </w:rPr>
        <w:t>.</w:t>
      </w:r>
    </w:p>
    <w:p w14:paraId="41452342" w14:textId="4B53FEEA" w:rsidR="00230513" w:rsidRPr="00D015FF" w:rsidRDefault="0091064E"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С</w:t>
      </w:r>
      <w:r w:rsidR="00230513" w:rsidRPr="00D015FF">
        <w:rPr>
          <w:rFonts w:ascii="Times New Roman" w:hAnsi="Times New Roman" w:cs="Times New Roman"/>
          <w:iCs/>
          <w:color w:val="000000" w:themeColor="text1"/>
          <w:sz w:val="28"/>
          <w:szCs w:val="28"/>
        </w:rPr>
        <w:t xml:space="preserve">вести на нет уровень негативного воздействия на окружающую среду </w:t>
      </w:r>
      <w:r w:rsidR="00861EE1" w:rsidRPr="00D015FF">
        <w:rPr>
          <w:rFonts w:ascii="Times New Roman" w:hAnsi="Times New Roman" w:cs="Times New Roman"/>
          <w:iCs/>
          <w:color w:val="000000" w:themeColor="text1"/>
          <w:sz w:val="28"/>
          <w:szCs w:val="28"/>
        </w:rPr>
        <w:t xml:space="preserve">при осуществлении данных видов деятельности </w:t>
      </w:r>
      <w:r w:rsidR="00F70534" w:rsidRPr="00D015FF">
        <w:rPr>
          <w:rFonts w:ascii="Times New Roman" w:hAnsi="Times New Roman" w:cs="Times New Roman"/>
          <w:iCs/>
          <w:color w:val="000000" w:themeColor="text1"/>
          <w:sz w:val="28"/>
          <w:szCs w:val="28"/>
        </w:rPr>
        <w:t xml:space="preserve">не представляется возможным. </w:t>
      </w:r>
      <w:proofErr w:type="gramStart"/>
      <w:r w:rsidR="00861EE1" w:rsidRPr="00D015FF">
        <w:rPr>
          <w:rFonts w:ascii="Times New Roman" w:hAnsi="Times New Roman" w:cs="Times New Roman"/>
          <w:iCs/>
          <w:color w:val="000000" w:themeColor="text1"/>
          <w:sz w:val="28"/>
          <w:szCs w:val="28"/>
        </w:rPr>
        <w:t xml:space="preserve">Для </w:t>
      </w:r>
      <w:r w:rsidR="00230513" w:rsidRPr="00D015FF">
        <w:rPr>
          <w:rFonts w:ascii="Times New Roman" w:hAnsi="Times New Roman" w:cs="Times New Roman"/>
          <w:iCs/>
          <w:color w:val="000000" w:themeColor="text1"/>
          <w:sz w:val="28"/>
          <w:szCs w:val="28"/>
        </w:rPr>
        <w:t>минимиз</w:t>
      </w:r>
      <w:r w:rsidR="00884562" w:rsidRPr="00D015FF">
        <w:rPr>
          <w:rFonts w:ascii="Times New Roman" w:hAnsi="Times New Roman" w:cs="Times New Roman"/>
          <w:iCs/>
          <w:color w:val="000000" w:themeColor="text1"/>
          <w:sz w:val="28"/>
          <w:szCs w:val="28"/>
        </w:rPr>
        <w:t>ация</w:t>
      </w:r>
      <w:proofErr w:type="gramEnd"/>
      <w:r w:rsidR="00230513" w:rsidRPr="00D015FF">
        <w:rPr>
          <w:rFonts w:ascii="Times New Roman" w:hAnsi="Times New Roman" w:cs="Times New Roman"/>
          <w:iCs/>
          <w:color w:val="000000" w:themeColor="text1"/>
          <w:sz w:val="28"/>
          <w:szCs w:val="28"/>
        </w:rPr>
        <w:t xml:space="preserve"> </w:t>
      </w:r>
      <w:r w:rsidR="004F1255" w:rsidRPr="00D015FF">
        <w:rPr>
          <w:rFonts w:ascii="Times New Roman" w:hAnsi="Times New Roman" w:cs="Times New Roman"/>
          <w:iCs/>
          <w:color w:val="000000" w:themeColor="text1"/>
          <w:sz w:val="28"/>
          <w:szCs w:val="28"/>
        </w:rPr>
        <w:t xml:space="preserve">вреда </w:t>
      </w:r>
      <w:r w:rsidR="00861EE1" w:rsidRPr="00D015FF">
        <w:rPr>
          <w:rFonts w:ascii="Times New Roman" w:hAnsi="Times New Roman" w:cs="Times New Roman"/>
          <w:iCs/>
          <w:color w:val="000000" w:themeColor="text1"/>
          <w:sz w:val="28"/>
          <w:szCs w:val="28"/>
        </w:rPr>
        <w:t xml:space="preserve">на предприятиях данного сектора должна стать обязательной </w:t>
      </w:r>
      <w:r w:rsidR="00230513" w:rsidRPr="00D015FF">
        <w:rPr>
          <w:rFonts w:ascii="Times New Roman" w:hAnsi="Times New Roman" w:cs="Times New Roman"/>
          <w:iCs/>
          <w:color w:val="000000" w:themeColor="text1"/>
          <w:sz w:val="28"/>
          <w:szCs w:val="28"/>
        </w:rPr>
        <w:t>систем</w:t>
      </w:r>
      <w:r w:rsidR="00861EE1" w:rsidRPr="00D015FF">
        <w:rPr>
          <w:rFonts w:ascii="Times New Roman" w:hAnsi="Times New Roman" w:cs="Times New Roman"/>
          <w:iCs/>
          <w:color w:val="000000" w:themeColor="text1"/>
          <w:sz w:val="28"/>
          <w:szCs w:val="28"/>
        </w:rPr>
        <w:t>а</w:t>
      </w:r>
      <w:r w:rsidR="00230513" w:rsidRPr="00D015FF">
        <w:rPr>
          <w:rFonts w:ascii="Times New Roman" w:hAnsi="Times New Roman" w:cs="Times New Roman"/>
          <w:iCs/>
          <w:color w:val="000000" w:themeColor="text1"/>
          <w:sz w:val="28"/>
          <w:szCs w:val="28"/>
        </w:rPr>
        <w:t xml:space="preserve"> экологического менеджмента</w:t>
      </w:r>
      <w:r w:rsidR="0010658C" w:rsidRPr="0010658C">
        <w:rPr>
          <w:rFonts w:ascii="Times New Roman" w:hAnsi="Times New Roman" w:cs="Times New Roman"/>
          <w:iCs/>
          <w:color w:val="000000" w:themeColor="text1"/>
          <w:sz w:val="28"/>
          <w:szCs w:val="28"/>
        </w:rPr>
        <w:t xml:space="preserve"> [2, 3]</w:t>
      </w:r>
      <w:r w:rsidR="00230513" w:rsidRPr="00D015FF">
        <w:rPr>
          <w:rFonts w:ascii="Times New Roman" w:hAnsi="Times New Roman" w:cs="Times New Roman"/>
          <w:iCs/>
          <w:color w:val="000000" w:themeColor="text1"/>
          <w:sz w:val="28"/>
          <w:szCs w:val="28"/>
        </w:rPr>
        <w:t xml:space="preserve">. </w:t>
      </w:r>
    </w:p>
    <w:p w14:paraId="288A7C42" w14:textId="2EC53673" w:rsidR="007631D1" w:rsidRPr="00D015FF" w:rsidRDefault="007631D1" w:rsidP="007E7466">
      <w:pPr>
        <w:pStyle w:val="a3"/>
        <w:spacing w:after="0" w:line="360" w:lineRule="auto"/>
        <w:ind w:left="0"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xml:space="preserve">Нефтегазовая отрасль оказывает значительное воздействие на экосистемы, включая выбросы парниковых газов, загрязнение воздуха, воды и почвы, разрушение природных ландшафтов. СЭМ помогает компаниям внедрять технологии и практики, направленные на снижение негативного влияния производства на природу. Это включает управление отходами, предотвращение утечек нефти и газа, использование экологически чистых технологий бурения и добычи. Государства устанавливают строгие нормы и правила в области охраны окружающей среды, особенно для крупных </w:t>
      </w:r>
      <w:r w:rsidRPr="00D015FF">
        <w:rPr>
          <w:rFonts w:ascii="Times New Roman" w:hAnsi="Times New Roman" w:cs="Times New Roman"/>
          <w:iCs/>
          <w:color w:val="000000" w:themeColor="text1"/>
          <w:sz w:val="28"/>
          <w:szCs w:val="28"/>
        </w:rPr>
        <w:lastRenderedPageBreak/>
        <w:t>промышленных предприятий. Внедрение СЭМ позволяет нефтедобывающим компаниям соответствовать национальным и международным стандартам, таким как ISO 14001, обеспечивая выполнение всех нормативных требований</w:t>
      </w:r>
      <w:r w:rsidR="0010658C" w:rsidRPr="0010658C">
        <w:rPr>
          <w:rFonts w:ascii="Times New Roman" w:hAnsi="Times New Roman" w:cs="Times New Roman"/>
          <w:iCs/>
          <w:color w:val="000000" w:themeColor="text1"/>
          <w:sz w:val="28"/>
          <w:szCs w:val="28"/>
        </w:rPr>
        <w:t xml:space="preserve"> [2-5]</w:t>
      </w:r>
      <w:r w:rsidRPr="00D015FF">
        <w:rPr>
          <w:rFonts w:ascii="Times New Roman" w:hAnsi="Times New Roman" w:cs="Times New Roman"/>
          <w:iCs/>
          <w:color w:val="000000" w:themeColor="text1"/>
          <w:sz w:val="28"/>
          <w:szCs w:val="28"/>
        </w:rPr>
        <w:t>.</w:t>
      </w:r>
    </w:p>
    <w:p w14:paraId="67DC95F4" w14:textId="0D391FAD" w:rsidR="007631D1" w:rsidRPr="00D015FF" w:rsidRDefault="007631D1" w:rsidP="007E7466">
      <w:pPr>
        <w:pStyle w:val="a3"/>
        <w:spacing w:after="0" w:line="360" w:lineRule="auto"/>
        <w:ind w:left="0"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На сегодняшний день общество всё больше внимания уделяет вопросам экологии и устойчивого</w:t>
      </w:r>
      <w:r w:rsidR="00F70534" w:rsidRPr="00D015FF">
        <w:rPr>
          <w:rFonts w:ascii="Times New Roman" w:hAnsi="Times New Roman" w:cs="Times New Roman"/>
          <w:iCs/>
          <w:color w:val="000000" w:themeColor="text1"/>
          <w:sz w:val="28"/>
          <w:szCs w:val="28"/>
        </w:rPr>
        <w:t xml:space="preserve"> развития. Компании, внедряющие</w:t>
      </w:r>
      <w:r w:rsidRPr="00D015FF">
        <w:rPr>
          <w:rFonts w:ascii="Times New Roman" w:hAnsi="Times New Roman" w:cs="Times New Roman"/>
          <w:iCs/>
          <w:color w:val="000000" w:themeColor="text1"/>
          <w:sz w:val="28"/>
          <w:szCs w:val="28"/>
        </w:rPr>
        <w:t xml:space="preserve"> </w:t>
      </w:r>
      <w:r w:rsidR="00BE0434" w:rsidRPr="00D015FF">
        <w:rPr>
          <w:rFonts w:ascii="Times New Roman" w:hAnsi="Times New Roman" w:cs="Times New Roman"/>
          <w:iCs/>
          <w:color w:val="000000" w:themeColor="text1"/>
          <w:sz w:val="28"/>
          <w:szCs w:val="28"/>
        </w:rPr>
        <w:t xml:space="preserve">все более совершенные </w:t>
      </w:r>
      <w:r w:rsidRPr="00D015FF">
        <w:rPr>
          <w:rFonts w:ascii="Times New Roman" w:hAnsi="Times New Roman" w:cs="Times New Roman"/>
          <w:iCs/>
          <w:color w:val="000000" w:themeColor="text1"/>
          <w:sz w:val="28"/>
          <w:szCs w:val="28"/>
        </w:rPr>
        <w:t>меры по защите природы, получают положительные отзывы от общественности, инвесторов и партнеров. Это</w:t>
      </w:r>
      <w:r w:rsidR="00BE0434" w:rsidRPr="00D015FF">
        <w:rPr>
          <w:rFonts w:ascii="Times New Roman" w:hAnsi="Times New Roman" w:cs="Times New Roman"/>
          <w:iCs/>
          <w:color w:val="000000" w:themeColor="text1"/>
          <w:sz w:val="28"/>
          <w:szCs w:val="28"/>
        </w:rPr>
        <w:t>,</w:t>
      </w:r>
      <w:r w:rsidRPr="00D015FF">
        <w:rPr>
          <w:rFonts w:ascii="Times New Roman" w:hAnsi="Times New Roman" w:cs="Times New Roman"/>
          <w:iCs/>
          <w:color w:val="000000" w:themeColor="text1"/>
          <w:sz w:val="28"/>
          <w:szCs w:val="28"/>
        </w:rPr>
        <w:t xml:space="preserve"> </w:t>
      </w:r>
      <w:r w:rsidR="00BE0434" w:rsidRPr="00D015FF">
        <w:rPr>
          <w:rFonts w:ascii="Times New Roman" w:hAnsi="Times New Roman" w:cs="Times New Roman"/>
          <w:iCs/>
          <w:color w:val="000000" w:themeColor="text1"/>
          <w:sz w:val="28"/>
          <w:szCs w:val="28"/>
        </w:rPr>
        <w:t xml:space="preserve">в том числе, может </w:t>
      </w:r>
      <w:r w:rsidRPr="00D015FF">
        <w:rPr>
          <w:rFonts w:ascii="Times New Roman" w:hAnsi="Times New Roman" w:cs="Times New Roman"/>
          <w:iCs/>
          <w:color w:val="000000" w:themeColor="text1"/>
          <w:sz w:val="28"/>
          <w:szCs w:val="28"/>
        </w:rPr>
        <w:t>способств</w:t>
      </w:r>
      <w:r w:rsidR="00BE0434" w:rsidRPr="00D015FF">
        <w:rPr>
          <w:rFonts w:ascii="Times New Roman" w:hAnsi="Times New Roman" w:cs="Times New Roman"/>
          <w:iCs/>
          <w:color w:val="000000" w:themeColor="text1"/>
          <w:sz w:val="28"/>
          <w:szCs w:val="28"/>
        </w:rPr>
        <w:t>овать</w:t>
      </w:r>
      <w:r w:rsidRPr="00D015FF">
        <w:rPr>
          <w:rFonts w:ascii="Times New Roman" w:hAnsi="Times New Roman" w:cs="Times New Roman"/>
          <w:iCs/>
          <w:color w:val="000000" w:themeColor="text1"/>
          <w:sz w:val="28"/>
          <w:szCs w:val="28"/>
        </w:rPr>
        <w:t xml:space="preserve"> укреплению доверия к бренду и созданию позитивного имиджа на рынке</w:t>
      </w:r>
      <w:r w:rsidR="00040D2E" w:rsidRPr="00040D2E">
        <w:rPr>
          <w:rFonts w:ascii="Times New Roman" w:hAnsi="Times New Roman" w:cs="Times New Roman"/>
          <w:iCs/>
          <w:color w:val="000000" w:themeColor="text1"/>
          <w:sz w:val="28"/>
          <w:szCs w:val="28"/>
        </w:rPr>
        <w:t xml:space="preserve"> [1-4]</w:t>
      </w:r>
      <w:r w:rsidRPr="00D015FF">
        <w:rPr>
          <w:rFonts w:ascii="Times New Roman" w:hAnsi="Times New Roman" w:cs="Times New Roman"/>
          <w:iCs/>
          <w:color w:val="000000" w:themeColor="text1"/>
          <w:sz w:val="28"/>
          <w:szCs w:val="28"/>
        </w:rPr>
        <w:t>.</w:t>
      </w:r>
    </w:p>
    <w:p w14:paraId="7223F4AF" w14:textId="03B66B4B" w:rsidR="007631D1" w:rsidRPr="00D015FF" w:rsidRDefault="007631D1" w:rsidP="007E7466">
      <w:pPr>
        <w:pStyle w:val="a3"/>
        <w:spacing w:after="0" w:line="360" w:lineRule="auto"/>
        <w:ind w:left="0"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Внедрение современных технологий управления природопользованием позволяет снизить затраты на устранение последствий аварий и компенсационные выплаты. Более того, инвестиции в энергоэффективность и ресурсосбережение приводят к сокращению расходо</w:t>
      </w:r>
      <w:r w:rsidR="005757D3" w:rsidRPr="00D015FF">
        <w:rPr>
          <w:rFonts w:ascii="Times New Roman" w:hAnsi="Times New Roman" w:cs="Times New Roman"/>
          <w:iCs/>
          <w:color w:val="000000" w:themeColor="text1"/>
          <w:sz w:val="28"/>
          <w:szCs w:val="28"/>
        </w:rPr>
        <w:t xml:space="preserve">в на энергоресурсы и материалы. </w:t>
      </w:r>
      <w:r w:rsidRPr="00D015FF">
        <w:rPr>
          <w:rFonts w:ascii="Times New Roman" w:hAnsi="Times New Roman" w:cs="Times New Roman"/>
          <w:iCs/>
          <w:color w:val="000000" w:themeColor="text1"/>
          <w:sz w:val="28"/>
          <w:szCs w:val="28"/>
        </w:rPr>
        <w:t>Экологические программы включают в себя мониторинг производственных процессов, анализ рисков и разработку планов действий в чрезвычайных ситуациях. Это повышает общую безопасность работы и снижает вероятность возникновения аварийных ситуаций</w:t>
      </w:r>
      <w:r w:rsidR="00040D2E" w:rsidRPr="00040D2E">
        <w:rPr>
          <w:rFonts w:ascii="Times New Roman" w:hAnsi="Times New Roman" w:cs="Times New Roman"/>
          <w:iCs/>
          <w:color w:val="000000" w:themeColor="text1"/>
          <w:sz w:val="28"/>
          <w:szCs w:val="28"/>
        </w:rPr>
        <w:t xml:space="preserve"> [1-4]</w:t>
      </w:r>
      <w:r w:rsidRPr="00D015FF">
        <w:rPr>
          <w:rFonts w:ascii="Times New Roman" w:hAnsi="Times New Roman" w:cs="Times New Roman"/>
          <w:iCs/>
          <w:color w:val="000000" w:themeColor="text1"/>
          <w:sz w:val="28"/>
          <w:szCs w:val="28"/>
        </w:rPr>
        <w:t>.</w:t>
      </w:r>
    </w:p>
    <w:p w14:paraId="341115F4" w14:textId="76FC5A32" w:rsidR="007631D1" w:rsidRPr="00D015FF" w:rsidRDefault="007631D1" w:rsidP="007E7466">
      <w:pPr>
        <w:pStyle w:val="a3"/>
        <w:spacing w:after="0" w:line="360" w:lineRule="auto"/>
        <w:ind w:left="0"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Нефтяные и газовые компании часто работают в регионах с чувствительными экосистемами и уязвимыми сообществами. Ответственное отношение к природе и местным жителям становится важным фактором для поддержания социальной стабильности и гармонизации отношений между бизнесом и обществом</w:t>
      </w:r>
      <w:r w:rsidR="00040D2E" w:rsidRPr="00040D2E">
        <w:rPr>
          <w:rFonts w:ascii="Times New Roman" w:hAnsi="Times New Roman" w:cs="Times New Roman"/>
          <w:iCs/>
          <w:color w:val="000000" w:themeColor="text1"/>
          <w:sz w:val="28"/>
          <w:szCs w:val="28"/>
        </w:rPr>
        <w:t xml:space="preserve"> [1-4]</w:t>
      </w:r>
      <w:r w:rsidRPr="00D015FF">
        <w:rPr>
          <w:rFonts w:ascii="Times New Roman" w:hAnsi="Times New Roman" w:cs="Times New Roman"/>
          <w:iCs/>
          <w:color w:val="000000" w:themeColor="text1"/>
          <w:sz w:val="28"/>
          <w:szCs w:val="28"/>
        </w:rPr>
        <w:t>.</w:t>
      </w:r>
    </w:p>
    <w:p w14:paraId="489AE612" w14:textId="77777777" w:rsidR="005757D3" w:rsidRPr="00D015FF" w:rsidRDefault="005757D3" w:rsidP="007E7466">
      <w:pPr>
        <w:pStyle w:val="a3"/>
        <w:spacing w:after="0" w:line="360" w:lineRule="auto"/>
        <w:ind w:left="0" w:firstLine="567"/>
        <w:jc w:val="both"/>
        <w:rPr>
          <w:rFonts w:ascii="Times New Roman" w:hAnsi="Times New Roman" w:cs="Times New Roman"/>
          <w:iCs/>
          <w:color w:val="000000" w:themeColor="text1"/>
          <w:sz w:val="28"/>
          <w:szCs w:val="28"/>
        </w:rPr>
      </w:pPr>
    </w:p>
    <w:p w14:paraId="0102C243" w14:textId="4BB8F546" w:rsidR="00E55CE0" w:rsidRPr="006F667E" w:rsidRDefault="00266DF6" w:rsidP="007E7466">
      <w:pPr>
        <w:pStyle w:val="a3"/>
        <w:numPr>
          <w:ilvl w:val="0"/>
          <w:numId w:val="13"/>
        </w:numPr>
        <w:spacing w:after="0" w:line="360" w:lineRule="auto"/>
        <w:ind w:left="0" w:firstLine="567"/>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Значение системы экологического менеджмента (СЭМ) в не</w:t>
      </w:r>
      <w:r w:rsidR="00230513" w:rsidRPr="00D015FF">
        <w:rPr>
          <w:rFonts w:ascii="Times New Roman" w:hAnsi="Times New Roman" w:cs="Times New Roman"/>
          <w:b/>
          <w:color w:val="000000" w:themeColor="text1"/>
          <w:sz w:val="28"/>
          <w:szCs w:val="28"/>
        </w:rPr>
        <w:t>фтегазовом секторе</w:t>
      </w:r>
    </w:p>
    <w:p w14:paraId="54FFE429" w14:textId="291CDA49" w:rsidR="00DF5752" w:rsidRPr="00D015FF" w:rsidRDefault="00266DF6" w:rsidP="007E7466">
      <w:pPr>
        <w:spacing w:after="0" w:line="360" w:lineRule="auto"/>
        <w:ind w:firstLine="567"/>
        <w:jc w:val="both"/>
        <w:rPr>
          <w:rFonts w:ascii="Times New Roman" w:hAnsi="Times New Roman" w:cs="Times New Roman"/>
          <w:strike/>
          <w:color w:val="000000" w:themeColor="text1"/>
          <w:sz w:val="28"/>
          <w:szCs w:val="28"/>
        </w:rPr>
      </w:pPr>
      <w:r w:rsidRPr="00D015FF">
        <w:rPr>
          <w:rFonts w:ascii="Times New Roman" w:hAnsi="Times New Roman" w:cs="Times New Roman"/>
          <w:color w:val="000000" w:themeColor="text1"/>
          <w:sz w:val="28"/>
          <w:szCs w:val="28"/>
        </w:rPr>
        <w:t xml:space="preserve">Сегодня у промышленных компаний есть целый ряд рыночных стимулов заботиться о природе. Экологичность – новый серьезный фактор конкурентоспособности товаров, компаний и государств, особенно заметный в условиях снижения роли и исчерпания потенциала многих других факторов </w:t>
      </w:r>
      <w:r w:rsidRPr="00D015FF">
        <w:rPr>
          <w:rFonts w:ascii="Times New Roman" w:hAnsi="Times New Roman" w:cs="Times New Roman"/>
          <w:color w:val="000000" w:themeColor="text1"/>
          <w:sz w:val="28"/>
          <w:szCs w:val="28"/>
        </w:rPr>
        <w:lastRenderedPageBreak/>
        <w:t xml:space="preserve">– в частности, сужения поля применения ценовой конкуренции. Внедрение систем экологического менеджмента позволяет компаниям снижать экологические риски и сокращать издержки на фоне </w:t>
      </w:r>
      <w:proofErr w:type="spellStart"/>
      <w:r w:rsidRPr="00D015FF">
        <w:rPr>
          <w:rFonts w:ascii="Times New Roman" w:hAnsi="Times New Roman" w:cs="Times New Roman"/>
          <w:color w:val="000000" w:themeColor="text1"/>
          <w:sz w:val="28"/>
          <w:szCs w:val="28"/>
        </w:rPr>
        <w:t>ужесточающегося</w:t>
      </w:r>
      <w:proofErr w:type="spellEnd"/>
      <w:r w:rsidRPr="00D015FF">
        <w:rPr>
          <w:rFonts w:ascii="Times New Roman" w:hAnsi="Times New Roman" w:cs="Times New Roman"/>
          <w:color w:val="000000" w:themeColor="text1"/>
          <w:sz w:val="28"/>
          <w:szCs w:val="28"/>
        </w:rPr>
        <w:t xml:space="preserve"> государственного и международного регулирования загрязнения окружающей среды, а также экономить используемые ими ресурсы, в том числе невозобновляемые, и делать свой бизнес более привлекательным для инвесторов и кредиторов. Экологический подход способствует появлению новейших научно</w:t>
      </w:r>
      <w:r w:rsidR="00E55CE0" w:rsidRPr="00D015FF">
        <w:rPr>
          <w:rFonts w:ascii="Times New Roman" w:hAnsi="Times New Roman" w:cs="Times New Roman"/>
          <w:color w:val="000000" w:themeColor="text1"/>
          <w:sz w:val="28"/>
          <w:szCs w:val="28"/>
        </w:rPr>
        <w:t>-</w:t>
      </w:r>
      <w:r w:rsidRPr="00D015FF">
        <w:rPr>
          <w:rFonts w:ascii="Times New Roman" w:hAnsi="Times New Roman" w:cs="Times New Roman"/>
          <w:color w:val="000000" w:themeColor="text1"/>
          <w:sz w:val="28"/>
          <w:szCs w:val="28"/>
        </w:rPr>
        <w:t xml:space="preserve">технических разработок, </w:t>
      </w:r>
      <w:r w:rsidR="004A0988" w:rsidRPr="00D015FF">
        <w:rPr>
          <w:rFonts w:ascii="Times New Roman" w:hAnsi="Times New Roman" w:cs="Times New Roman"/>
          <w:color w:val="000000" w:themeColor="text1"/>
          <w:sz w:val="28"/>
          <w:szCs w:val="28"/>
        </w:rPr>
        <w:t xml:space="preserve">в том числе, </w:t>
      </w:r>
      <w:r w:rsidRPr="00D015FF">
        <w:rPr>
          <w:rFonts w:ascii="Times New Roman" w:hAnsi="Times New Roman" w:cs="Times New Roman"/>
          <w:color w:val="000000" w:themeColor="text1"/>
          <w:sz w:val="28"/>
          <w:szCs w:val="28"/>
        </w:rPr>
        <w:t xml:space="preserve">в области новых </w:t>
      </w:r>
      <w:r w:rsidR="004A0988" w:rsidRPr="00D015FF">
        <w:rPr>
          <w:rFonts w:ascii="Times New Roman" w:hAnsi="Times New Roman" w:cs="Times New Roman"/>
          <w:color w:val="000000" w:themeColor="text1"/>
          <w:sz w:val="28"/>
          <w:szCs w:val="28"/>
        </w:rPr>
        <w:t xml:space="preserve">методов воздействия на сложные нефтегазовые пласты </w:t>
      </w:r>
      <w:r w:rsidRPr="00D015FF">
        <w:rPr>
          <w:rFonts w:ascii="Times New Roman" w:hAnsi="Times New Roman" w:cs="Times New Roman"/>
          <w:color w:val="000000" w:themeColor="text1"/>
          <w:sz w:val="28"/>
          <w:szCs w:val="28"/>
        </w:rPr>
        <w:t>и повышени</w:t>
      </w:r>
      <w:r w:rsidR="004A0988" w:rsidRPr="00D015FF">
        <w:rPr>
          <w:rFonts w:ascii="Times New Roman" w:hAnsi="Times New Roman" w:cs="Times New Roman"/>
          <w:color w:val="000000" w:themeColor="text1"/>
          <w:sz w:val="28"/>
          <w:szCs w:val="28"/>
        </w:rPr>
        <w:t>е</w:t>
      </w:r>
      <w:r w:rsidRPr="00D015FF">
        <w:rPr>
          <w:rFonts w:ascii="Times New Roman" w:hAnsi="Times New Roman" w:cs="Times New Roman"/>
          <w:color w:val="000000" w:themeColor="text1"/>
          <w:sz w:val="28"/>
          <w:szCs w:val="28"/>
        </w:rPr>
        <w:t xml:space="preserve"> эффективности энергопотребления. Кроме того, экологизация деятельности компаний сильно способствует формированию их позитивного образа в глазах общественности. Однако все вышесказанное справедливо только при одном условии: если акционеры компании преследуют стратегические интересы, а не стремятся снять</w:t>
      </w:r>
      <w:r w:rsidR="007631D1" w:rsidRPr="00D015FF">
        <w:rPr>
          <w:rFonts w:ascii="Times New Roman" w:hAnsi="Times New Roman" w:cs="Times New Roman"/>
          <w:color w:val="000000" w:themeColor="text1"/>
          <w:sz w:val="28"/>
          <w:szCs w:val="28"/>
        </w:rPr>
        <w:t xml:space="preserve"> </w:t>
      </w:r>
      <w:r w:rsidRPr="00D015FF">
        <w:rPr>
          <w:rFonts w:ascii="Times New Roman" w:hAnsi="Times New Roman" w:cs="Times New Roman"/>
          <w:color w:val="000000" w:themeColor="text1"/>
          <w:sz w:val="28"/>
          <w:szCs w:val="28"/>
        </w:rPr>
        <w:t>максимум краткосрочной пр</w:t>
      </w:r>
      <w:r w:rsidR="00F70534" w:rsidRPr="00D015FF">
        <w:rPr>
          <w:rFonts w:ascii="Times New Roman" w:hAnsi="Times New Roman" w:cs="Times New Roman"/>
          <w:color w:val="000000" w:themeColor="text1"/>
          <w:sz w:val="28"/>
          <w:szCs w:val="28"/>
        </w:rPr>
        <w:t>ибыли, продав затем свои активы</w:t>
      </w:r>
      <w:r w:rsidRPr="00D015FF">
        <w:rPr>
          <w:rFonts w:ascii="Times New Roman" w:hAnsi="Times New Roman" w:cs="Times New Roman"/>
          <w:color w:val="000000" w:themeColor="text1"/>
          <w:sz w:val="28"/>
          <w:szCs w:val="28"/>
        </w:rPr>
        <w:t xml:space="preserve"> покупате</w:t>
      </w:r>
      <w:r w:rsidR="00E55CE0" w:rsidRPr="00D015FF">
        <w:rPr>
          <w:rFonts w:ascii="Times New Roman" w:hAnsi="Times New Roman" w:cs="Times New Roman"/>
          <w:color w:val="000000" w:themeColor="text1"/>
          <w:sz w:val="28"/>
          <w:szCs w:val="28"/>
        </w:rPr>
        <w:t>л</w:t>
      </w:r>
      <w:r w:rsidR="006642D5" w:rsidRPr="00D015FF">
        <w:rPr>
          <w:rFonts w:ascii="Times New Roman" w:hAnsi="Times New Roman" w:cs="Times New Roman"/>
          <w:color w:val="000000" w:themeColor="text1"/>
          <w:sz w:val="28"/>
          <w:szCs w:val="28"/>
        </w:rPr>
        <w:t>ям, предложившим приемлемую цену</w:t>
      </w:r>
      <w:r w:rsidRPr="00D015FF">
        <w:rPr>
          <w:rFonts w:ascii="Times New Roman" w:hAnsi="Times New Roman" w:cs="Times New Roman"/>
          <w:color w:val="000000" w:themeColor="text1"/>
          <w:sz w:val="28"/>
          <w:szCs w:val="28"/>
        </w:rPr>
        <w:t>. Контролируемые государством нефтегазовые компании – «Газпром», «Роснефть» и др. – поражены традиционными бюрократическими недугами: недостаточной эффективностью</w:t>
      </w:r>
      <w:r w:rsidR="006642D5" w:rsidRPr="00D015FF">
        <w:rPr>
          <w:rFonts w:ascii="Times New Roman" w:hAnsi="Times New Roman" w:cs="Times New Roman"/>
          <w:color w:val="000000" w:themeColor="text1"/>
          <w:sz w:val="28"/>
          <w:szCs w:val="28"/>
        </w:rPr>
        <w:t>, консервативностью и высокой сопротивляемостью изменениям</w:t>
      </w:r>
      <w:r w:rsidRPr="00D015FF">
        <w:rPr>
          <w:rFonts w:ascii="Times New Roman" w:hAnsi="Times New Roman" w:cs="Times New Roman"/>
          <w:color w:val="000000" w:themeColor="text1"/>
          <w:sz w:val="28"/>
          <w:szCs w:val="28"/>
        </w:rPr>
        <w:t xml:space="preserve">. В то же время они постоянно ищут средства на реализацию амбициозных проектов, например, освоение месторождений Арктического шельфа, приобретение частных компаний, строительство трубопроводов на Запад и Восток) и поэтому не стремятся наращивать природоохранные расходы. Частный сектор нефтегазовой промышленности – «ЛУКОЙЛ» и «Сургутнефтегаз» – наоборот, настроены на долгосрочную стратегическую перспективу. У этих компаний достаточно развитые экологические службы и инвестпрограммы. При этом «ЛУКОЙЛ», активно взаимодействующий с международной средой, осознает важность экологического фактора </w:t>
      </w:r>
      <w:r w:rsidR="006642D5" w:rsidRPr="00D015FF">
        <w:rPr>
          <w:rFonts w:ascii="Times New Roman" w:hAnsi="Times New Roman" w:cs="Times New Roman"/>
          <w:color w:val="000000" w:themeColor="text1"/>
          <w:sz w:val="28"/>
          <w:szCs w:val="28"/>
        </w:rPr>
        <w:t>и</w:t>
      </w:r>
      <w:r w:rsidRPr="00D015FF">
        <w:rPr>
          <w:rFonts w:ascii="Times New Roman" w:hAnsi="Times New Roman" w:cs="Times New Roman"/>
          <w:color w:val="000000" w:themeColor="text1"/>
          <w:sz w:val="28"/>
          <w:szCs w:val="28"/>
        </w:rPr>
        <w:t xml:space="preserve"> получени</w:t>
      </w:r>
      <w:r w:rsidR="006642D5" w:rsidRPr="00D015FF">
        <w:rPr>
          <w:rFonts w:ascii="Times New Roman" w:hAnsi="Times New Roman" w:cs="Times New Roman"/>
          <w:color w:val="000000" w:themeColor="text1"/>
          <w:sz w:val="28"/>
          <w:szCs w:val="28"/>
        </w:rPr>
        <w:t>я</w:t>
      </w:r>
      <w:r w:rsidRPr="00D015FF">
        <w:rPr>
          <w:rFonts w:ascii="Times New Roman" w:hAnsi="Times New Roman" w:cs="Times New Roman"/>
          <w:color w:val="000000" w:themeColor="text1"/>
          <w:sz w:val="28"/>
          <w:szCs w:val="28"/>
        </w:rPr>
        <w:t xml:space="preserve"> доступа к западн</w:t>
      </w:r>
      <w:r w:rsidR="006642D5" w:rsidRPr="00D015FF">
        <w:rPr>
          <w:rFonts w:ascii="Times New Roman" w:hAnsi="Times New Roman" w:cs="Times New Roman"/>
          <w:color w:val="000000" w:themeColor="text1"/>
          <w:sz w:val="28"/>
          <w:szCs w:val="28"/>
        </w:rPr>
        <w:t>ым подходам, методикам и технологиям минимизации негативного воздействия на окружающую среду</w:t>
      </w:r>
      <w:r w:rsidR="00040D2E" w:rsidRPr="00040D2E">
        <w:rPr>
          <w:rFonts w:ascii="Times New Roman" w:hAnsi="Times New Roman" w:cs="Times New Roman"/>
          <w:color w:val="000000" w:themeColor="text1"/>
          <w:sz w:val="28"/>
          <w:szCs w:val="28"/>
        </w:rPr>
        <w:t xml:space="preserve"> [</w:t>
      </w:r>
      <w:r w:rsidR="00040D2E">
        <w:rPr>
          <w:rFonts w:ascii="Times New Roman" w:hAnsi="Times New Roman" w:cs="Times New Roman"/>
          <w:color w:val="000000" w:themeColor="text1"/>
          <w:sz w:val="28"/>
          <w:szCs w:val="28"/>
        </w:rPr>
        <w:t>5-8</w:t>
      </w:r>
      <w:r w:rsidR="00040D2E" w:rsidRPr="00040D2E">
        <w:rPr>
          <w:rFonts w:ascii="Times New Roman" w:hAnsi="Times New Roman" w:cs="Times New Roman"/>
          <w:color w:val="000000" w:themeColor="text1"/>
          <w:sz w:val="28"/>
          <w:szCs w:val="28"/>
        </w:rPr>
        <w:t>]</w:t>
      </w:r>
      <w:r w:rsidR="006642D5" w:rsidRPr="00D015FF">
        <w:rPr>
          <w:rFonts w:ascii="Times New Roman" w:hAnsi="Times New Roman" w:cs="Times New Roman"/>
          <w:color w:val="000000" w:themeColor="text1"/>
          <w:sz w:val="28"/>
          <w:szCs w:val="28"/>
        </w:rPr>
        <w:t>.</w:t>
      </w:r>
    </w:p>
    <w:p w14:paraId="69D19FA3" w14:textId="12FEDC0F" w:rsidR="00266DF6" w:rsidRPr="00D015FF" w:rsidRDefault="00266DF6"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lastRenderedPageBreak/>
        <w:t xml:space="preserve">Негативное влияние предприятий нефтегазовой отрасли на окружающую среду </w:t>
      </w:r>
      <w:r w:rsidR="00F70534" w:rsidRPr="00D015FF">
        <w:rPr>
          <w:rFonts w:ascii="Times New Roman" w:hAnsi="Times New Roman" w:cs="Times New Roman"/>
          <w:color w:val="000000" w:themeColor="text1"/>
          <w:sz w:val="28"/>
          <w:szCs w:val="28"/>
        </w:rPr>
        <w:t>приводит к следующим изменениям</w:t>
      </w:r>
      <w:r w:rsidRPr="00D015FF">
        <w:rPr>
          <w:rFonts w:ascii="Times New Roman" w:hAnsi="Times New Roman" w:cs="Times New Roman"/>
          <w:color w:val="000000" w:themeColor="text1"/>
          <w:sz w:val="28"/>
          <w:szCs w:val="28"/>
        </w:rPr>
        <w:t>: изменение целостности массивов пород; образование техногенных ландшафтов; нарушение земель; загрязнение атмосферного воздуха и водных объектов; образование отходов производства; негативное воздействие на здоровье человека; гибель и повреждение растительного покрова и объектов животного мира; повышение риска возникновения чрезвычайных ситуаций. Существует ряд причин неудовлетворительного состояния нефтегазовой отрасли</w:t>
      </w:r>
      <w:r w:rsidR="00040D2E">
        <w:rPr>
          <w:rFonts w:ascii="Times New Roman" w:hAnsi="Times New Roman" w:cs="Times New Roman"/>
          <w:color w:val="000000" w:themeColor="text1"/>
          <w:sz w:val="28"/>
          <w:szCs w:val="28"/>
          <w:lang w:val="en-US"/>
        </w:rPr>
        <w:t xml:space="preserve"> [2-4]</w:t>
      </w:r>
      <w:r w:rsidRPr="00D015FF">
        <w:rPr>
          <w:rFonts w:ascii="Times New Roman" w:hAnsi="Times New Roman" w:cs="Times New Roman"/>
          <w:color w:val="000000" w:themeColor="text1"/>
          <w:sz w:val="28"/>
          <w:szCs w:val="28"/>
        </w:rPr>
        <w:t>.</w:t>
      </w:r>
    </w:p>
    <w:p w14:paraId="515C0561" w14:textId="77CA5FED" w:rsidR="00C51666" w:rsidRPr="00D015FF" w:rsidRDefault="00C51666" w:rsidP="007E7466">
      <w:pPr>
        <w:spacing w:after="0" w:line="360" w:lineRule="auto"/>
        <w:ind w:firstLine="567"/>
        <w:jc w:val="both"/>
        <w:rPr>
          <w:rFonts w:ascii="Times New Roman" w:hAnsi="Times New Roman" w:cs="Times New Roman"/>
          <w:iCs/>
          <w:color w:val="000000" w:themeColor="text1"/>
          <w:sz w:val="28"/>
          <w:szCs w:val="28"/>
        </w:rPr>
      </w:pPr>
    </w:p>
    <w:p w14:paraId="53856C79" w14:textId="13514DFC" w:rsidR="008F5A88" w:rsidRPr="006F667E" w:rsidRDefault="008F5A88" w:rsidP="007E7466">
      <w:pPr>
        <w:pStyle w:val="a3"/>
        <w:numPr>
          <w:ilvl w:val="0"/>
          <w:numId w:val="13"/>
        </w:numPr>
        <w:spacing w:after="0" w:line="360" w:lineRule="auto"/>
        <w:ind w:left="0" w:firstLine="567"/>
        <w:jc w:val="both"/>
        <w:rPr>
          <w:rFonts w:ascii="Times New Roman" w:hAnsi="Times New Roman" w:cs="Times New Roman"/>
          <w:b/>
          <w:color w:val="000000" w:themeColor="text1"/>
          <w:sz w:val="28"/>
          <w:szCs w:val="28"/>
        </w:rPr>
      </w:pPr>
      <w:r w:rsidRPr="006F667E">
        <w:rPr>
          <w:rFonts w:ascii="Times New Roman" w:hAnsi="Times New Roman" w:cs="Times New Roman"/>
          <w:b/>
          <w:color w:val="000000" w:themeColor="text1"/>
          <w:sz w:val="28"/>
          <w:szCs w:val="28"/>
        </w:rPr>
        <w:t>Основные проблемы осуществления СЭМ в нефтегазовом секторе России</w:t>
      </w:r>
    </w:p>
    <w:p w14:paraId="29727BEF" w14:textId="77777777" w:rsidR="00434645" w:rsidRPr="00D015FF" w:rsidRDefault="00434645" w:rsidP="007E7466">
      <w:pPr>
        <w:pStyle w:val="a3"/>
        <w:spacing w:after="0" w:line="360" w:lineRule="auto"/>
        <w:ind w:left="0" w:firstLine="567"/>
        <w:jc w:val="both"/>
        <w:rPr>
          <w:rFonts w:ascii="Times New Roman" w:hAnsi="Times New Roman" w:cs="Times New Roman"/>
          <w:b/>
          <w:color w:val="000000" w:themeColor="text1"/>
          <w:sz w:val="28"/>
          <w:szCs w:val="28"/>
        </w:rPr>
      </w:pPr>
    </w:p>
    <w:p w14:paraId="165586ED" w14:textId="11EA2FB5"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Внедрение системы экологического менеджмента (СЭМ) на предприятиях — важный процесс, направленный на улучшение экологической устойчивости и снижение негативного воздействия на окружающую среду. Однако этот процесс сопровождается рядом проблем и сложностей, которые зависят от различных факторов: организационных, технических, финансовых и человеческих ресурсов предприятия. Рассмотрим ключевые проблемы внедрения СЭМ подробнее</w:t>
      </w:r>
      <w:r w:rsidR="00040D2E" w:rsidRPr="000A5F11">
        <w:rPr>
          <w:rFonts w:ascii="Times New Roman" w:hAnsi="Times New Roman" w:cs="Times New Roman"/>
          <w:iCs/>
          <w:color w:val="000000" w:themeColor="text1"/>
          <w:sz w:val="28"/>
          <w:szCs w:val="28"/>
        </w:rPr>
        <w:t xml:space="preserve"> [2]</w:t>
      </w:r>
      <w:r w:rsidRPr="00D015FF">
        <w:rPr>
          <w:rFonts w:ascii="Times New Roman" w:hAnsi="Times New Roman" w:cs="Times New Roman"/>
          <w:iCs/>
          <w:color w:val="000000" w:themeColor="text1"/>
          <w:sz w:val="28"/>
          <w:szCs w:val="28"/>
        </w:rPr>
        <w:t>.</w:t>
      </w:r>
    </w:p>
    <w:p w14:paraId="6A26002C" w14:textId="77777777" w:rsidR="00434645" w:rsidRPr="00D015FF" w:rsidRDefault="00434645" w:rsidP="007E7466">
      <w:pPr>
        <w:pStyle w:val="a3"/>
        <w:spacing w:after="0" w:line="360" w:lineRule="auto"/>
        <w:ind w:left="0"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1. Недостаток понимания важности экологического управления</w:t>
      </w:r>
    </w:p>
    <w:p w14:paraId="4EE17C2A" w14:textId="40950771"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Многие руководители предприятий недооценивают значимость экологической ответственности и считают внедрение СЭМ ненужной тратой ресурсов. Это особенно актуально для небольших компаний, где основной акцент делается на получение прибыли, а не на долгосрочные экологические цели. В результате руководители могут игнорировать необходимость улучшения экологических показателей и инвестиций в систему экологического менеджмента</w:t>
      </w:r>
      <w:r w:rsidR="002A6A87" w:rsidRPr="002A6A87">
        <w:rPr>
          <w:rFonts w:ascii="Times New Roman" w:hAnsi="Times New Roman" w:cs="Times New Roman"/>
          <w:iCs/>
          <w:color w:val="000000" w:themeColor="text1"/>
          <w:sz w:val="28"/>
          <w:szCs w:val="28"/>
        </w:rPr>
        <w:t xml:space="preserve"> [2]</w:t>
      </w:r>
      <w:r w:rsidRPr="00D015FF">
        <w:rPr>
          <w:rFonts w:ascii="Times New Roman" w:hAnsi="Times New Roman" w:cs="Times New Roman"/>
          <w:iCs/>
          <w:color w:val="000000" w:themeColor="text1"/>
          <w:sz w:val="28"/>
          <w:szCs w:val="28"/>
        </w:rPr>
        <w:t>.</w:t>
      </w:r>
    </w:p>
    <w:p w14:paraId="3B652B7A"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2. Финансовые затраты</w:t>
      </w:r>
    </w:p>
    <w:p w14:paraId="3341C774" w14:textId="31B87A14"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lastRenderedPageBreak/>
        <w:t>Внедрение СЭМ требует значительных затрат на разработку документации, обучение персонала, модернизацию оборудования и сертификацию. Для многих предприятий эти расходы кажутся непомерными, особенно если руководство не видит явных краткосрочных выгод от перехода на экологически устойчивые технологии. Отсутствие ясного представления о возврате инвестиций также усложняет принятие решения о внедрении СЭМ</w:t>
      </w:r>
      <w:r w:rsidR="002A6A87" w:rsidRPr="002A6A87">
        <w:rPr>
          <w:rFonts w:ascii="Times New Roman" w:hAnsi="Times New Roman" w:cs="Times New Roman"/>
          <w:iCs/>
          <w:color w:val="000000" w:themeColor="text1"/>
          <w:sz w:val="28"/>
          <w:szCs w:val="28"/>
        </w:rPr>
        <w:t xml:space="preserve"> [1, 4]</w:t>
      </w:r>
      <w:r w:rsidRPr="00D015FF">
        <w:rPr>
          <w:rFonts w:ascii="Times New Roman" w:hAnsi="Times New Roman" w:cs="Times New Roman"/>
          <w:iCs/>
          <w:color w:val="000000" w:themeColor="text1"/>
          <w:sz w:val="28"/>
          <w:szCs w:val="28"/>
        </w:rPr>
        <w:t>.</w:t>
      </w:r>
    </w:p>
    <w:p w14:paraId="7D8D88B3"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3. Организационные сложности</w:t>
      </w:r>
    </w:p>
    <w:p w14:paraId="39C239E2" w14:textId="5E6E86B1"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Процесс внедрения СЭМ предполагает перестройку внутренних процессов компании, включая изменения в производственной цепочке, логистике, управлении отходами и пр. Это может привести к временному снижению эффективности работы предприятия, поскольку сотрудники привыкают к новым требованиям и процедурам. В крупных организациях такие изменения требуют координированных усилий всех подразделений, что увеличивает сложность процесса</w:t>
      </w:r>
      <w:r w:rsidR="00040D2E" w:rsidRPr="00040D2E">
        <w:rPr>
          <w:rFonts w:ascii="Times New Roman" w:hAnsi="Times New Roman" w:cs="Times New Roman"/>
          <w:iCs/>
          <w:color w:val="000000" w:themeColor="text1"/>
          <w:sz w:val="28"/>
          <w:szCs w:val="28"/>
        </w:rPr>
        <w:t xml:space="preserve"> [2, 3]</w:t>
      </w:r>
      <w:r w:rsidRPr="00D015FF">
        <w:rPr>
          <w:rFonts w:ascii="Times New Roman" w:hAnsi="Times New Roman" w:cs="Times New Roman"/>
          <w:iCs/>
          <w:color w:val="000000" w:themeColor="text1"/>
          <w:sz w:val="28"/>
          <w:szCs w:val="28"/>
        </w:rPr>
        <w:t>.</w:t>
      </w:r>
    </w:p>
    <w:p w14:paraId="6B335A82"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4. Неадекватная квалификация сотрудников</w:t>
      </w:r>
    </w:p>
    <w:p w14:paraId="2C240B0A" w14:textId="563B2182"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Эффективность внедрения СЭМ зависит от уровня знаний и компетенций работников. Если персонал недостаточно подготовлен к работе в новых условиях, это может замедлить процесс адаптации к новым стандартам. Обучение сотрудников — это дополнительные временные и финансовые ресурсы, которые не всегда готовы выделить предприятия</w:t>
      </w:r>
      <w:r w:rsidR="00040D2E" w:rsidRPr="00040D2E">
        <w:rPr>
          <w:rFonts w:ascii="Times New Roman" w:hAnsi="Times New Roman" w:cs="Times New Roman"/>
          <w:iCs/>
          <w:color w:val="000000" w:themeColor="text1"/>
          <w:sz w:val="28"/>
          <w:szCs w:val="28"/>
        </w:rPr>
        <w:t xml:space="preserve"> [2]</w:t>
      </w:r>
      <w:r w:rsidRPr="00D015FF">
        <w:rPr>
          <w:rFonts w:ascii="Times New Roman" w:hAnsi="Times New Roman" w:cs="Times New Roman"/>
          <w:iCs/>
          <w:color w:val="000000" w:themeColor="text1"/>
          <w:sz w:val="28"/>
          <w:szCs w:val="28"/>
        </w:rPr>
        <w:t>.</w:t>
      </w:r>
    </w:p>
    <w:p w14:paraId="7DC841FD" w14:textId="77777777" w:rsidR="00434645" w:rsidRPr="00D015FF" w:rsidRDefault="00434645" w:rsidP="007E7466">
      <w:pPr>
        <w:pStyle w:val="a3"/>
        <w:spacing w:after="0" w:line="360" w:lineRule="auto"/>
        <w:ind w:left="0"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5. Отсутствие четкой государственной поддержки</w:t>
      </w:r>
    </w:p>
    <w:p w14:paraId="0698926E" w14:textId="167E402A"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Во многих странах, включая Россию, поддержка государственных органов в области экологии ограничена. Недостаточная законодательная база, отсутствие стимулов для предприятий, внедряющих СЭМ, а также слабая система контроля за выполнением экологических норм затрудняют мотивацию бизнеса к переходу на устойчивое развитие</w:t>
      </w:r>
      <w:r w:rsidR="00040D2E" w:rsidRPr="00040D2E">
        <w:rPr>
          <w:rFonts w:ascii="Times New Roman" w:hAnsi="Times New Roman" w:cs="Times New Roman"/>
          <w:iCs/>
          <w:color w:val="000000" w:themeColor="text1"/>
          <w:sz w:val="28"/>
          <w:szCs w:val="28"/>
        </w:rPr>
        <w:t xml:space="preserve"> [1, 2]</w:t>
      </w:r>
      <w:r w:rsidRPr="00D015FF">
        <w:rPr>
          <w:rFonts w:ascii="Times New Roman" w:hAnsi="Times New Roman" w:cs="Times New Roman"/>
          <w:iCs/>
          <w:color w:val="000000" w:themeColor="text1"/>
          <w:sz w:val="28"/>
          <w:szCs w:val="28"/>
        </w:rPr>
        <w:t>.</w:t>
      </w:r>
    </w:p>
    <w:p w14:paraId="263641D5" w14:textId="77777777" w:rsidR="00434645" w:rsidRPr="00D015FF" w:rsidRDefault="00434645" w:rsidP="007E7466">
      <w:pPr>
        <w:pStyle w:val="a3"/>
        <w:spacing w:after="0" w:line="360" w:lineRule="auto"/>
        <w:ind w:left="0"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6. Технические ограничения</w:t>
      </w:r>
    </w:p>
    <w:p w14:paraId="0A8840E1" w14:textId="409DFF6C"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xml:space="preserve">Технологические возможности некоторых предприятий могут не позволять внедрить современные экологичные методы производства. </w:t>
      </w:r>
      <w:r w:rsidRPr="00D015FF">
        <w:rPr>
          <w:rFonts w:ascii="Times New Roman" w:hAnsi="Times New Roman" w:cs="Times New Roman"/>
          <w:iCs/>
          <w:color w:val="000000" w:themeColor="text1"/>
          <w:sz w:val="28"/>
          <w:szCs w:val="28"/>
        </w:rPr>
        <w:lastRenderedPageBreak/>
        <w:t>Особенно это касается устаревших производственных мощностей, где модернизация связана с высокими капитальными вложениями. Замена оборудования на более энергоэффективное и менее загрязняющее может оказаться невозможной без значительного увеличения себестоимости продукции</w:t>
      </w:r>
      <w:r w:rsidR="00040D2E" w:rsidRPr="00040D2E">
        <w:rPr>
          <w:rFonts w:ascii="Times New Roman" w:hAnsi="Times New Roman" w:cs="Times New Roman"/>
          <w:iCs/>
          <w:color w:val="000000" w:themeColor="text1"/>
          <w:sz w:val="28"/>
          <w:szCs w:val="28"/>
        </w:rPr>
        <w:t xml:space="preserve"> [</w:t>
      </w:r>
      <w:r w:rsidR="00040D2E">
        <w:rPr>
          <w:rFonts w:ascii="Times New Roman" w:hAnsi="Times New Roman" w:cs="Times New Roman"/>
          <w:iCs/>
          <w:color w:val="000000" w:themeColor="text1"/>
          <w:sz w:val="28"/>
          <w:szCs w:val="28"/>
        </w:rPr>
        <w:t>2, 3</w:t>
      </w:r>
      <w:r w:rsidR="00040D2E" w:rsidRPr="00040D2E">
        <w:rPr>
          <w:rFonts w:ascii="Times New Roman" w:hAnsi="Times New Roman" w:cs="Times New Roman"/>
          <w:iCs/>
          <w:color w:val="000000" w:themeColor="text1"/>
          <w:sz w:val="28"/>
          <w:szCs w:val="28"/>
        </w:rPr>
        <w:t>]</w:t>
      </w:r>
      <w:r w:rsidRPr="00D015FF">
        <w:rPr>
          <w:rFonts w:ascii="Times New Roman" w:hAnsi="Times New Roman" w:cs="Times New Roman"/>
          <w:iCs/>
          <w:color w:val="000000" w:themeColor="text1"/>
          <w:sz w:val="28"/>
          <w:szCs w:val="28"/>
        </w:rPr>
        <w:t>.</w:t>
      </w:r>
    </w:p>
    <w:p w14:paraId="282DA991"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7. Противодействие внутри коллектива</w:t>
      </w:r>
    </w:p>
    <w:p w14:paraId="7ACEF17F" w14:textId="1017BE98"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Противоречия между различными отделами и сотрудниками могут стать серьезным препятствием для успешного внедрения СЭМ. Сотрудники могут сопротивляться изменениям, считая их дополнительной нагрузкой или угрозой своему рабочему месту. Недоверие к нововведениям может снизить эффективность мероприятий по улучшению экологичности деятельности предприятия</w:t>
      </w:r>
      <w:r w:rsidR="00040D2E" w:rsidRPr="00040D2E">
        <w:rPr>
          <w:rFonts w:ascii="Times New Roman" w:hAnsi="Times New Roman" w:cs="Times New Roman"/>
          <w:iCs/>
          <w:color w:val="000000" w:themeColor="text1"/>
          <w:sz w:val="28"/>
          <w:szCs w:val="28"/>
        </w:rPr>
        <w:t xml:space="preserve"> [2]</w:t>
      </w:r>
      <w:r w:rsidRPr="00D015FF">
        <w:rPr>
          <w:rFonts w:ascii="Times New Roman" w:hAnsi="Times New Roman" w:cs="Times New Roman"/>
          <w:iCs/>
          <w:color w:val="000000" w:themeColor="text1"/>
          <w:sz w:val="28"/>
          <w:szCs w:val="28"/>
        </w:rPr>
        <w:t>.</w:t>
      </w:r>
    </w:p>
    <w:p w14:paraId="70137C76"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8. Конкуренция и давление рынка</w:t>
      </w:r>
    </w:p>
    <w:p w14:paraId="369AA74A" w14:textId="7D660738"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На конкурентных рынках предприятия часто сталкиваются с давлением снижения издержек и цен. В такой ситуации инвестиции в экологическое управление воспринимаются как нежелательные дополнительные траты, снижающие конкурентоспособность продукта. Компании могут бояться потерять клиентов, предпочитающих дешевый товар независимо от его экологичности</w:t>
      </w:r>
      <w:r w:rsidR="00040D2E" w:rsidRPr="00040D2E">
        <w:rPr>
          <w:rFonts w:ascii="Times New Roman" w:hAnsi="Times New Roman" w:cs="Times New Roman"/>
          <w:iCs/>
          <w:color w:val="000000" w:themeColor="text1"/>
          <w:sz w:val="28"/>
          <w:szCs w:val="28"/>
        </w:rPr>
        <w:t xml:space="preserve"> [2]</w:t>
      </w:r>
      <w:r w:rsidRPr="00D015FF">
        <w:rPr>
          <w:rFonts w:ascii="Times New Roman" w:hAnsi="Times New Roman" w:cs="Times New Roman"/>
          <w:iCs/>
          <w:color w:val="000000" w:themeColor="text1"/>
          <w:sz w:val="28"/>
          <w:szCs w:val="28"/>
        </w:rPr>
        <w:t>.</w:t>
      </w:r>
    </w:p>
    <w:p w14:paraId="6610956D"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9. Непонимание целей сертификации</w:t>
      </w:r>
    </w:p>
    <w:p w14:paraId="254164BF" w14:textId="4DC3EC42"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Сертификация по международным стандартам экологического менеджмента, таким как ISO 14001, является важным этапом в процессе внедрения СЭМ. Однако многие предприятия рассматривают эту процедуру исключительно как формальность, не понимая истинную цель сертификации — непрерывное совершенствование экологических показателей. В результате внедрение СЭМ становится поверхностным и неэффективным</w:t>
      </w:r>
      <w:r w:rsidR="00040D2E" w:rsidRPr="000A5F11">
        <w:rPr>
          <w:rFonts w:ascii="Times New Roman" w:hAnsi="Times New Roman" w:cs="Times New Roman"/>
          <w:iCs/>
          <w:color w:val="000000" w:themeColor="text1"/>
          <w:sz w:val="28"/>
          <w:szCs w:val="28"/>
        </w:rPr>
        <w:t xml:space="preserve"> [1-4]</w:t>
      </w:r>
      <w:r w:rsidRPr="00D015FF">
        <w:rPr>
          <w:rFonts w:ascii="Times New Roman" w:hAnsi="Times New Roman" w:cs="Times New Roman"/>
          <w:iCs/>
          <w:color w:val="000000" w:themeColor="text1"/>
          <w:sz w:val="28"/>
          <w:szCs w:val="28"/>
        </w:rPr>
        <w:t>.</w:t>
      </w:r>
    </w:p>
    <w:p w14:paraId="58C2A750" w14:textId="77777777" w:rsidR="00434645" w:rsidRPr="00D015FF" w:rsidRDefault="00434645" w:rsidP="007E7466">
      <w:pPr>
        <w:spacing w:after="0" w:line="360" w:lineRule="auto"/>
        <w:ind w:firstLine="567"/>
        <w:jc w:val="both"/>
        <w:rPr>
          <w:rFonts w:ascii="Times New Roman" w:hAnsi="Times New Roman" w:cs="Times New Roman"/>
          <w:b/>
          <w:iCs/>
          <w:color w:val="000000" w:themeColor="text1"/>
          <w:sz w:val="28"/>
          <w:szCs w:val="28"/>
        </w:rPr>
      </w:pPr>
      <w:r w:rsidRPr="00D015FF">
        <w:rPr>
          <w:rFonts w:ascii="Times New Roman" w:hAnsi="Times New Roman" w:cs="Times New Roman"/>
          <w:b/>
          <w:iCs/>
          <w:color w:val="000000" w:themeColor="text1"/>
          <w:sz w:val="28"/>
          <w:szCs w:val="28"/>
        </w:rPr>
        <w:t>10. Трудности мониторинга и оценки результатов</w:t>
      </w:r>
    </w:p>
    <w:p w14:paraId="3E997D2E" w14:textId="3848A9A3" w:rsidR="00434645" w:rsidRPr="00D015FF" w:rsidRDefault="00434645"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xml:space="preserve">Постоянный мониторинг и оценка эффективности внедрения СЭМ — обязательные элементы системы. Однако сбор и обработка данных об экологическом воздействии могут быть трудоемкими и дорогостоящими. </w:t>
      </w:r>
      <w:r w:rsidRPr="00D015FF">
        <w:rPr>
          <w:rFonts w:ascii="Times New Roman" w:hAnsi="Times New Roman" w:cs="Times New Roman"/>
          <w:iCs/>
          <w:color w:val="000000" w:themeColor="text1"/>
          <w:sz w:val="28"/>
          <w:szCs w:val="28"/>
        </w:rPr>
        <w:lastRenderedPageBreak/>
        <w:t>Недостаточное внимание к этому аспекту снижает способность предприятия корректировать свою деятельность и улучшать показатели</w:t>
      </w:r>
      <w:r w:rsidR="002A6A87" w:rsidRPr="002A6A87">
        <w:rPr>
          <w:rFonts w:ascii="Times New Roman" w:hAnsi="Times New Roman" w:cs="Times New Roman"/>
          <w:iCs/>
          <w:color w:val="000000" w:themeColor="text1"/>
          <w:sz w:val="28"/>
          <w:szCs w:val="28"/>
        </w:rPr>
        <w:t xml:space="preserve"> [4]</w:t>
      </w:r>
      <w:r w:rsidRPr="00D015FF">
        <w:rPr>
          <w:rFonts w:ascii="Times New Roman" w:hAnsi="Times New Roman" w:cs="Times New Roman"/>
          <w:iCs/>
          <w:color w:val="000000" w:themeColor="text1"/>
          <w:sz w:val="28"/>
          <w:szCs w:val="28"/>
        </w:rPr>
        <w:t>.</w:t>
      </w:r>
    </w:p>
    <w:p w14:paraId="6472773F" w14:textId="77777777"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p>
    <w:p w14:paraId="595705FE" w14:textId="4AACAEDA" w:rsidR="007A0417" w:rsidRPr="006F667E" w:rsidRDefault="007A0417" w:rsidP="007E7466">
      <w:pPr>
        <w:pStyle w:val="a3"/>
        <w:numPr>
          <w:ilvl w:val="0"/>
          <w:numId w:val="13"/>
        </w:numPr>
        <w:spacing w:after="0" w:line="360" w:lineRule="auto"/>
        <w:ind w:left="0" w:firstLine="567"/>
        <w:jc w:val="both"/>
        <w:rPr>
          <w:rFonts w:ascii="Times New Roman" w:hAnsi="Times New Roman" w:cs="Times New Roman"/>
          <w:b/>
          <w:color w:val="000000" w:themeColor="text1"/>
          <w:sz w:val="28"/>
          <w:szCs w:val="28"/>
        </w:rPr>
      </w:pPr>
      <w:r w:rsidRPr="006F667E">
        <w:rPr>
          <w:rFonts w:ascii="Times New Roman" w:hAnsi="Times New Roman" w:cs="Times New Roman"/>
          <w:b/>
          <w:color w:val="000000" w:themeColor="text1"/>
          <w:sz w:val="28"/>
          <w:szCs w:val="28"/>
        </w:rPr>
        <w:t>Пути решения проблем осуществления СЭМ на предприяти</w:t>
      </w:r>
      <w:r w:rsidR="00A04A1E" w:rsidRPr="006F667E">
        <w:rPr>
          <w:rFonts w:ascii="Times New Roman" w:hAnsi="Times New Roman" w:cs="Times New Roman"/>
          <w:b/>
          <w:color w:val="000000" w:themeColor="text1"/>
          <w:sz w:val="28"/>
          <w:szCs w:val="28"/>
        </w:rPr>
        <w:t>я</w:t>
      </w:r>
      <w:r w:rsidRPr="006F667E">
        <w:rPr>
          <w:rFonts w:ascii="Times New Roman" w:hAnsi="Times New Roman" w:cs="Times New Roman"/>
          <w:b/>
          <w:color w:val="000000" w:themeColor="text1"/>
          <w:sz w:val="28"/>
          <w:szCs w:val="28"/>
        </w:rPr>
        <w:t>х нефтегазового сектора России</w:t>
      </w:r>
    </w:p>
    <w:p w14:paraId="19D545FA" w14:textId="77777777" w:rsidR="00434645" w:rsidRPr="00D015FF" w:rsidRDefault="00434645" w:rsidP="007E7466">
      <w:pPr>
        <w:pStyle w:val="a3"/>
        <w:spacing w:after="0" w:line="360" w:lineRule="auto"/>
        <w:ind w:left="0" w:firstLine="567"/>
        <w:jc w:val="both"/>
        <w:rPr>
          <w:rFonts w:ascii="Times New Roman" w:hAnsi="Times New Roman" w:cs="Times New Roman"/>
          <w:b/>
          <w:color w:val="000000" w:themeColor="text1"/>
          <w:sz w:val="28"/>
          <w:szCs w:val="28"/>
        </w:rPr>
      </w:pPr>
    </w:p>
    <w:p w14:paraId="102E57F8" w14:textId="33C3F2F2"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Проблемы внедрения системы экологического менеджмента (СЭМ) на предприятиях нефтегазового сектора России связаны с различными факторами — от законодательной базы до особенностей управления ресурсами. Для эффективного решения этих проблем можно рассмотреть несколько направлений</w:t>
      </w:r>
      <w:r w:rsidR="00040D2E" w:rsidRPr="000A5F11">
        <w:rPr>
          <w:rFonts w:ascii="Times New Roman" w:hAnsi="Times New Roman" w:cs="Times New Roman"/>
          <w:color w:val="000000" w:themeColor="text1"/>
          <w:sz w:val="28"/>
          <w:szCs w:val="28"/>
        </w:rPr>
        <w:t xml:space="preserve"> [1-3]</w:t>
      </w:r>
      <w:r w:rsidRPr="00D015FF">
        <w:rPr>
          <w:rFonts w:ascii="Times New Roman" w:hAnsi="Times New Roman" w:cs="Times New Roman"/>
          <w:color w:val="000000" w:themeColor="text1"/>
          <w:sz w:val="28"/>
          <w:szCs w:val="28"/>
        </w:rPr>
        <w:t>:</w:t>
      </w:r>
    </w:p>
    <w:p w14:paraId="5CF18348"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1. Развитие нормативной правовой базы</w:t>
      </w:r>
    </w:p>
    <w:p w14:paraId="7DB327DE" w14:textId="1A128CB9"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Для успешного функционирования СЭМ необходима поддержка законодательства, регулирующего экологические стандарты и требования. Важно создать четкую систему нормативных актов, стимулирующих внедрение экологически чистых технологий и систем управления окружающей средой. Это поможет предприятиям лучше понимать свои обязательства перед государством и обществом</w:t>
      </w:r>
      <w:r w:rsidR="002A6A87" w:rsidRPr="002A6A87">
        <w:rPr>
          <w:rFonts w:ascii="Times New Roman" w:hAnsi="Times New Roman" w:cs="Times New Roman"/>
          <w:color w:val="000000" w:themeColor="text1"/>
          <w:sz w:val="28"/>
          <w:szCs w:val="28"/>
        </w:rPr>
        <w:t xml:space="preserve"> [2]</w:t>
      </w:r>
      <w:r w:rsidRPr="00D015FF">
        <w:rPr>
          <w:rFonts w:ascii="Times New Roman" w:hAnsi="Times New Roman" w:cs="Times New Roman"/>
          <w:color w:val="000000" w:themeColor="text1"/>
          <w:sz w:val="28"/>
          <w:szCs w:val="28"/>
        </w:rPr>
        <w:t>.</w:t>
      </w:r>
    </w:p>
    <w:p w14:paraId="5D0D7372"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2. Инвестиции в инновационные технологии</w:t>
      </w:r>
    </w:p>
    <w:p w14:paraId="33D20BA9" w14:textId="1FB08927"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Нефтегазовый сектор традиционно является капиталоемким, особенно когда речь идет о внедрении новых экологичных решений. Важную роль играют инвестиции в современные технологические разработки, направленные на снижение выбросов парниковых газов, уменьшение отходов производства и минимизацию воздействия на окружающую среду. Поддержка государства в виде налоговых льгот и субсидий могла бы ускорить этот процесс</w:t>
      </w:r>
      <w:r w:rsidR="002A6A87" w:rsidRPr="002A6A87">
        <w:rPr>
          <w:rFonts w:ascii="Times New Roman" w:hAnsi="Times New Roman" w:cs="Times New Roman"/>
          <w:color w:val="000000" w:themeColor="text1"/>
          <w:sz w:val="28"/>
          <w:szCs w:val="28"/>
        </w:rPr>
        <w:t xml:space="preserve"> [1, 4]</w:t>
      </w:r>
      <w:r w:rsidRPr="00D015FF">
        <w:rPr>
          <w:rFonts w:ascii="Times New Roman" w:hAnsi="Times New Roman" w:cs="Times New Roman"/>
          <w:color w:val="000000" w:themeColor="text1"/>
          <w:sz w:val="28"/>
          <w:szCs w:val="28"/>
        </w:rPr>
        <w:t>.</w:t>
      </w:r>
    </w:p>
    <w:p w14:paraId="1C162E7C"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3. Обучение персонала</w:t>
      </w:r>
    </w:p>
    <w:p w14:paraId="5AE9FCB4" w14:textId="19D68178"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 xml:space="preserve">Одним из ключевых факторов успеха СЭМ является наличие квалифицированных кадров, обладающих необходимыми знаниями и умениями для реализации экологической политики компании. Необходимо </w:t>
      </w:r>
      <w:r w:rsidRPr="00D015FF">
        <w:rPr>
          <w:rFonts w:ascii="Times New Roman" w:hAnsi="Times New Roman" w:cs="Times New Roman"/>
          <w:color w:val="000000" w:themeColor="text1"/>
          <w:sz w:val="28"/>
          <w:szCs w:val="28"/>
        </w:rPr>
        <w:lastRenderedPageBreak/>
        <w:t>развивать программы повышения квалификации сотрудников, проводить тренинги и семинары по вопросам экологии и устойчивого развития</w:t>
      </w:r>
      <w:r w:rsidR="002A6A87" w:rsidRPr="002A6A87">
        <w:rPr>
          <w:rFonts w:ascii="Times New Roman" w:hAnsi="Times New Roman" w:cs="Times New Roman"/>
          <w:color w:val="000000" w:themeColor="text1"/>
          <w:sz w:val="28"/>
          <w:szCs w:val="28"/>
        </w:rPr>
        <w:t xml:space="preserve"> [1, 2]</w:t>
      </w:r>
      <w:r w:rsidRPr="00D015FF">
        <w:rPr>
          <w:rFonts w:ascii="Times New Roman" w:hAnsi="Times New Roman" w:cs="Times New Roman"/>
          <w:color w:val="000000" w:themeColor="text1"/>
          <w:sz w:val="28"/>
          <w:szCs w:val="28"/>
        </w:rPr>
        <w:t>.</w:t>
      </w:r>
    </w:p>
    <w:p w14:paraId="5D905EDB"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4. Партнерство с научными учреждениями</w:t>
      </w:r>
    </w:p>
    <w:p w14:paraId="6F22CFBE" w14:textId="45552B08"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Совместная работа предприятий с научно-исследовательскими институтами позволит быстрее разрабатывать и внедрять новые технологии, снижающие негативное воздействие на окружающую среду. Такие партнерства также способствуют обмену опытом и идеями между учеными и практиками</w:t>
      </w:r>
      <w:r w:rsidR="002A6A87" w:rsidRPr="002A6A87">
        <w:rPr>
          <w:rFonts w:ascii="Times New Roman" w:hAnsi="Times New Roman" w:cs="Times New Roman"/>
          <w:color w:val="000000" w:themeColor="text1"/>
          <w:sz w:val="28"/>
          <w:szCs w:val="28"/>
        </w:rPr>
        <w:t xml:space="preserve"> [2]</w:t>
      </w:r>
      <w:r w:rsidRPr="00D015FF">
        <w:rPr>
          <w:rFonts w:ascii="Times New Roman" w:hAnsi="Times New Roman" w:cs="Times New Roman"/>
          <w:color w:val="000000" w:themeColor="text1"/>
          <w:sz w:val="28"/>
          <w:szCs w:val="28"/>
        </w:rPr>
        <w:t>.</w:t>
      </w:r>
    </w:p>
    <w:p w14:paraId="25889EBE"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5. Интеграция СЭМ в общую стратегию компании</w:t>
      </w:r>
    </w:p>
    <w:p w14:paraId="4D1103F7" w14:textId="1365EC4F"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Экологическая политика должна стать неотъемлемой частью корпоративной стратегии. Внедрение СЭМ должно сопровождаться изменением корпоративных ценностей и культуры, чтобы сотрудники понимали важность защиты окружающей среды и видели в этом долгосрочные выгоды для бизнеса</w:t>
      </w:r>
      <w:r w:rsidR="002A6A87" w:rsidRPr="002A6A87">
        <w:rPr>
          <w:rFonts w:ascii="Times New Roman" w:hAnsi="Times New Roman" w:cs="Times New Roman"/>
          <w:color w:val="000000" w:themeColor="text1"/>
          <w:sz w:val="28"/>
          <w:szCs w:val="28"/>
        </w:rPr>
        <w:t xml:space="preserve"> [2]</w:t>
      </w:r>
      <w:r w:rsidRPr="00D015FF">
        <w:rPr>
          <w:rFonts w:ascii="Times New Roman" w:hAnsi="Times New Roman" w:cs="Times New Roman"/>
          <w:color w:val="000000" w:themeColor="text1"/>
          <w:sz w:val="28"/>
          <w:szCs w:val="28"/>
        </w:rPr>
        <w:t>.</w:t>
      </w:r>
    </w:p>
    <w:p w14:paraId="20D1EE21"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6. Мониторинг и отчетность</w:t>
      </w:r>
    </w:p>
    <w:p w14:paraId="6383CAE8" w14:textId="6EAD1E5E"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Эффективный контроль над выполнением экологических стандартов требует регулярного мониторинга и отчетности. Использование современных информационных систем позволяет автоматизировать процессы сбора и анализа данных, что помогает своевременно выявлять проблемы и принимать меры по их устранению</w:t>
      </w:r>
      <w:r w:rsidR="00CB06E4" w:rsidRPr="00CB06E4">
        <w:rPr>
          <w:rFonts w:ascii="Times New Roman" w:hAnsi="Times New Roman" w:cs="Times New Roman"/>
          <w:color w:val="000000" w:themeColor="text1"/>
          <w:sz w:val="28"/>
          <w:szCs w:val="28"/>
        </w:rPr>
        <w:t xml:space="preserve"> </w:t>
      </w:r>
      <w:r w:rsidR="00CB06E4" w:rsidRPr="000A5F11">
        <w:rPr>
          <w:rFonts w:ascii="Times New Roman" w:hAnsi="Times New Roman" w:cs="Times New Roman"/>
          <w:color w:val="000000" w:themeColor="text1"/>
          <w:sz w:val="28"/>
          <w:szCs w:val="28"/>
        </w:rPr>
        <w:t>[</w:t>
      </w:r>
      <w:r w:rsidR="002A6A87" w:rsidRPr="000A5F11">
        <w:rPr>
          <w:rFonts w:ascii="Times New Roman" w:hAnsi="Times New Roman" w:cs="Times New Roman"/>
          <w:color w:val="000000" w:themeColor="text1"/>
          <w:sz w:val="28"/>
          <w:szCs w:val="28"/>
        </w:rPr>
        <w:t>1, 4</w:t>
      </w:r>
      <w:r w:rsidR="00CB06E4" w:rsidRPr="000A5F11">
        <w:rPr>
          <w:rFonts w:ascii="Times New Roman" w:hAnsi="Times New Roman" w:cs="Times New Roman"/>
          <w:color w:val="000000" w:themeColor="text1"/>
          <w:sz w:val="28"/>
          <w:szCs w:val="28"/>
        </w:rPr>
        <w:t>]</w:t>
      </w:r>
      <w:r w:rsidRPr="00D015FF">
        <w:rPr>
          <w:rFonts w:ascii="Times New Roman" w:hAnsi="Times New Roman" w:cs="Times New Roman"/>
          <w:color w:val="000000" w:themeColor="text1"/>
          <w:sz w:val="28"/>
          <w:szCs w:val="28"/>
        </w:rPr>
        <w:t>.</w:t>
      </w:r>
    </w:p>
    <w:p w14:paraId="520C2103"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7. Социальная ответственность и взаимодействие с общественностью</w:t>
      </w:r>
    </w:p>
    <w:p w14:paraId="6A381E36" w14:textId="59C5656D" w:rsidR="00434645"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Открытость и прозрачность в вопросах экологии помогают укрепить доверие общества к компаниям. Проведение регулярных общественных слушаний, публикация отчетов о воздействии на окружающую среду и участие в социально значимых проектах могут способствовать улучшению имиджа компаний и снижению рисков конфликтов с местными сообществами</w:t>
      </w:r>
      <w:r w:rsidR="00CB06E4" w:rsidRPr="00CB06E4">
        <w:rPr>
          <w:rFonts w:ascii="Times New Roman" w:hAnsi="Times New Roman" w:cs="Times New Roman"/>
          <w:color w:val="000000" w:themeColor="text1"/>
          <w:sz w:val="28"/>
          <w:szCs w:val="28"/>
        </w:rPr>
        <w:t xml:space="preserve"> [2, 4]</w:t>
      </w:r>
      <w:r w:rsidRPr="00D015FF">
        <w:rPr>
          <w:rFonts w:ascii="Times New Roman" w:hAnsi="Times New Roman" w:cs="Times New Roman"/>
          <w:color w:val="000000" w:themeColor="text1"/>
          <w:sz w:val="28"/>
          <w:szCs w:val="28"/>
        </w:rPr>
        <w:t>.</w:t>
      </w:r>
    </w:p>
    <w:p w14:paraId="05EBFD39" w14:textId="77777777" w:rsidR="00434645" w:rsidRPr="00D015FF" w:rsidRDefault="00434645" w:rsidP="007E7466">
      <w:pPr>
        <w:spacing w:after="0" w:line="360" w:lineRule="auto"/>
        <w:ind w:firstLine="567"/>
        <w:jc w:val="both"/>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8. Международное сотрудничество</w:t>
      </w:r>
    </w:p>
    <w:p w14:paraId="5428EA49" w14:textId="3F2883EA" w:rsidR="00C77270" w:rsidRPr="00D015FF" w:rsidRDefault="00434645" w:rsidP="007E7466">
      <w:pPr>
        <w:spacing w:after="0" w:line="360" w:lineRule="auto"/>
        <w:ind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lastRenderedPageBreak/>
        <w:t>Участие российских компаний в международных инициативах по защите окружающей среды способствует обмену лучшими практиками и технологиями. Сотрудничество с зарубежными партнерами также открывает доступ к новым рынкам и инвестициям</w:t>
      </w:r>
      <w:r w:rsidR="00CB06E4">
        <w:rPr>
          <w:rFonts w:ascii="Times New Roman" w:hAnsi="Times New Roman" w:cs="Times New Roman"/>
          <w:color w:val="000000" w:themeColor="text1"/>
          <w:sz w:val="28"/>
          <w:szCs w:val="28"/>
        </w:rPr>
        <w:t xml:space="preserve"> </w:t>
      </w:r>
      <w:r w:rsidR="00CB06E4" w:rsidRPr="00CB06E4">
        <w:rPr>
          <w:rFonts w:ascii="Times New Roman" w:hAnsi="Times New Roman" w:cs="Times New Roman"/>
          <w:color w:val="000000" w:themeColor="text1"/>
          <w:sz w:val="28"/>
          <w:szCs w:val="28"/>
        </w:rPr>
        <w:t>[2]</w:t>
      </w:r>
      <w:r w:rsidRPr="00D015FF">
        <w:rPr>
          <w:rFonts w:ascii="Times New Roman" w:hAnsi="Times New Roman" w:cs="Times New Roman"/>
          <w:color w:val="000000" w:themeColor="text1"/>
          <w:sz w:val="28"/>
          <w:szCs w:val="28"/>
        </w:rPr>
        <w:t>.</w:t>
      </w:r>
    </w:p>
    <w:p w14:paraId="1A67C83A" w14:textId="11A0ABD2" w:rsidR="00E55CE0" w:rsidRPr="00D015FF" w:rsidRDefault="00E55CE0" w:rsidP="007E7466">
      <w:pPr>
        <w:spacing w:after="0" w:line="360" w:lineRule="auto"/>
        <w:ind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Таким образом, успешное внедрение системы экологического менеджмента требует комплексного подхода, учитывающего как внутренние, так и внешние факторы</w:t>
      </w:r>
      <w:r w:rsidR="00CB06E4" w:rsidRPr="00CB06E4">
        <w:rPr>
          <w:rFonts w:ascii="Times New Roman" w:hAnsi="Times New Roman" w:cs="Times New Roman"/>
          <w:iCs/>
          <w:color w:val="000000" w:themeColor="text1"/>
          <w:sz w:val="28"/>
          <w:szCs w:val="28"/>
        </w:rPr>
        <w:t xml:space="preserve"> [2, 4]</w:t>
      </w:r>
      <w:r w:rsidRPr="00D015FF">
        <w:rPr>
          <w:rFonts w:ascii="Times New Roman" w:hAnsi="Times New Roman" w:cs="Times New Roman"/>
          <w:iCs/>
          <w:color w:val="000000" w:themeColor="text1"/>
          <w:sz w:val="28"/>
          <w:szCs w:val="28"/>
        </w:rPr>
        <w:t>.</w:t>
      </w:r>
    </w:p>
    <w:p w14:paraId="417B44EC" w14:textId="4A216E6A" w:rsidR="003B383C" w:rsidRPr="00D015FF" w:rsidRDefault="003B383C" w:rsidP="007E7466">
      <w:pPr>
        <w:spacing w:after="0" w:line="360" w:lineRule="auto"/>
        <w:ind w:firstLine="567"/>
        <w:jc w:val="both"/>
        <w:rPr>
          <w:rFonts w:ascii="Times New Roman" w:hAnsi="Times New Roman" w:cs="Times New Roman"/>
          <w:b/>
          <w:color w:val="000000" w:themeColor="text1"/>
          <w:sz w:val="28"/>
          <w:szCs w:val="28"/>
        </w:rPr>
      </w:pPr>
    </w:p>
    <w:p w14:paraId="2493678F" w14:textId="28EDE971" w:rsidR="005757D3" w:rsidRPr="00D015FF" w:rsidRDefault="00D124DE" w:rsidP="007E7466">
      <w:pPr>
        <w:spacing w:after="0" w:line="360" w:lineRule="auto"/>
        <w:ind w:firstLine="567"/>
        <w:jc w:val="center"/>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Заключение</w:t>
      </w:r>
    </w:p>
    <w:p w14:paraId="3BCE7E11" w14:textId="2DB51C18" w:rsidR="00D124DE" w:rsidRPr="00D015FF" w:rsidRDefault="005757D3" w:rsidP="007E7466">
      <w:pPr>
        <w:pStyle w:val="a3"/>
        <w:spacing w:after="0" w:line="360" w:lineRule="auto"/>
        <w:ind w:left="0" w:firstLine="567"/>
        <w:jc w:val="both"/>
        <w:rPr>
          <w:rFonts w:ascii="Times New Roman" w:hAnsi="Times New Roman" w:cs="Times New Roman"/>
          <w:iCs/>
          <w:color w:val="000000" w:themeColor="text1"/>
          <w:sz w:val="28"/>
          <w:szCs w:val="28"/>
        </w:rPr>
      </w:pPr>
      <w:r w:rsidRPr="00D015FF">
        <w:rPr>
          <w:rFonts w:ascii="Times New Roman" w:hAnsi="Times New Roman" w:cs="Times New Roman"/>
          <w:iCs/>
          <w:color w:val="000000" w:themeColor="text1"/>
          <w:sz w:val="28"/>
          <w:szCs w:val="28"/>
        </w:rPr>
        <w:t xml:space="preserve">Система экологического менеджмента является стратегическим инструментом для повышения эффективности бизнеса, снижения рисков и обеспечения долгосрочной устойчивости развития в условиях глобальных изменений климата и </w:t>
      </w:r>
      <w:proofErr w:type="spellStart"/>
      <w:r w:rsidR="003B383C" w:rsidRPr="00D015FF">
        <w:rPr>
          <w:rFonts w:ascii="Times New Roman" w:hAnsi="Times New Roman" w:cs="Times New Roman"/>
          <w:iCs/>
          <w:color w:val="000000" w:themeColor="text1"/>
          <w:sz w:val="28"/>
          <w:szCs w:val="28"/>
        </w:rPr>
        <w:t>ужесточающихся</w:t>
      </w:r>
      <w:proofErr w:type="spellEnd"/>
      <w:r w:rsidRPr="00D015FF">
        <w:rPr>
          <w:rFonts w:ascii="Times New Roman" w:hAnsi="Times New Roman" w:cs="Times New Roman"/>
          <w:iCs/>
          <w:color w:val="000000" w:themeColor="text1"/>
          <w:sz w:val="28"/>
          <w:szCs w:val="28"/>
        </w:rPr>
        <w:t xml:space="preserve"> экологических стандартов. </w:t>
      </w:r>
      <w:r w:rsidR="003B383C" w:rsidRPr="00D015FF">
        <w:rPr>
          <w:rFonts w:ascii="Times New Roman" w:hAnsi="Times New Roman" w:cs="Times New Roman"/>
          <w:color w:val="000000" w:themeColor="text1"/>
          <w:sz w:val="28"/>
          <w:szCs w:val="28"/>
        </w:rPr>
        <w:t>Внедрение данных систем</w:t>
      </w:r>
      <w:r w:rsidR="002C28D6" w:rsidRPr="00D015FF">
        <w:rPr>
          <w:rFonts w:ascii="Times New Roman" w:hAnsi="Times New Roman" w:cs="Times New Roman"/>
          <w:color w:val="000000" w:themeColor="text1"/>
          <w:sz w:val="28"/>
          <w:szCs w:val="28"/>
        </w:rPr>
        <w:t xml:space="preserve"> позволит значительно сократить имеющиеся и предотвратить возможные риски для предприятия нефтегазодобывающего комплекса. Поэтому для крупных предприятий НГК СЭМ является необходимостью для значительного сокращения затрат на обеспечение экологической безопасности предприятия </w:t>
      </w:r>
      <w:r w:rsidR="00434645" w:rsidRPr="00D015FF">
        <w:rPr>
          <w:rFonts w:ascii="Times New Roman" w:hAnsi="Times New Roman" w:cs="Times New Roman"/>
          <w:color w:val="000000" w:themeColor="text1"/>
          <w:sz w:val="28"/>
          <w:szCs w:val="28"/>
        </w:rPr>
        <w:t>Решение проблем внедрения СЭМ на предприятиях нефтегазового сектора России требует комплексного подхода, включающего законодательные инициативы, финансовые стимулы, образовательные программы и интеграцию экологических принципов в корпоративную культуру. Только таким образом можно добиться устойчивых результатов и минимизировать негативные последствия деятельности отрасли для окружающей среды.</w:t>
      </w:r>
      <w:r w:rsidRPr="00D015FF">
        <w:rPr>
          <w:rFonts w:ascii="Times New Roman" w:hAnsi="Times New Roman" w:cs="Times New Roman"/>
          <w:iCs/>
          <w:color w:val="000000" w:themeColor="text1"/>
          <w:sz w:val="28"/>
          <w:szCs w:val="28"/>
        </w:rPr>
        <w:t xml:space="preserve"> </w:t>
      </w:r>
      <w:r w:rsidR="001835A1" w:rsidRPr="00D015FF">
        <w:rPr>
          <w:rFonts w:ascii="Times New Roman" w:hAnsi="Times New Roman" w:cs="Times New Roman"/>
          <w:color w:val="000000" w:themeColor="text1"/>
          <w:sz w:val="28"/>
          <w:szCs w:val="28"/>
        </w:rPr>
        <w:t>[2, 4]</w:t>
      </w:r>
      <w:r w:rsidR="009E2FA8" w:rsidRPr="00D015FF">
        <w:rPr>
          <w:rFonts w:ascii="Times New Roman" w:hAnsi="Times New Roman" w:cs="Times New Roman"/>
          <w:color w:val="000000" w:themeColor="text1"/>
          <w:sz w:val="28"/>
          <w:szCs w:val="28"/>
        </w:rPr>
        <w:t xml:space="preserve">. </w:t>
      </w:r>
    </w:p>
    <w:p w14:paraId="6240FFC3" w14:textId="77777777" w:rsidR="00A96329" w:rsidRPr="00D015FF" w:rsidRDefault="00A96329" w:rsidP="000A5F11">
      <w:pPr>
        <w:spacing w:after="0" w:line="360" w:lineRule="auto"/>
        <w:jc w:val="both"/>
        <w:rPr>
          <w:rFonts w:ascii="Times New Roman" w:hAnsi="Times New Roman" w:cs="Times New Roman"/>
          <w:color w:val="000000" w:themeColor="text1"/>
          <w:sz w:val="28"/>
          <w:szCs w:val="28"/>
        </w:rPr>
      </w:pPr>
    </w:p>
    <w:p w14:paraId="59CD690C" w14:textId="2D3E0E20" w:rsidR="002C28D6" w:rsidRPr="00D015FF" w:rsidRDefault="008A5E8C" w:rsidP="007E7466">
      <w:pPr>
        <w:spacing w:after="0" w:line="360" w:lineRule="auto"/>
        <w:ind w:firstLine="567"/>
        <w:jc w:val="center"/>
        <w:rPr>
          <w:rFonts w:ascii="Times New Roman" w:hAnsi="Times New Roman" w:cs="Times New Roman"/>
          <w:b/>
          <w:color w:val="000000" w:themeColor="text1"/>
          <w:sz w:val="28"/>
          <w:szCs w:val="28"/>
        </w:rPr>
      </w:pPr>
      <w:r w:rsidRPr="00D015FF">
        <w:rPr>
          <w:rFonts w:ascii="Times New Roman" w:hAnsi="Times New Roman" w:cs="Times New Roman"/>
          <w:b/>
          <w:color w:val="000000" w:themeColor="text1"/>
          <w:sz w:val="28"/>
          <w:szCs w:val="28"/>
        </w:rPr>
        <w:t xml:space="preserve">Список </w:t>
      </w:r>
      <w:r w:rsidR="008976D8">
        <w:rPr>
          <w:rFonts w:ascii="Times New Roman" w:hAnsi="Times New Roman" w:cs="Times New Roman"/>
          <w:b/>
          <w:color w:val="000000" w:themeColor="text1"/>
          <w:sz w:val="28"/>
          <w:szCs w:val="28"/>
        </w:rPr>
        <w:t>литературы</w:t>
      </w:r>
    </w:p>
    <w:p w14:paraId="3445F93B" w14:textId="738D7C0E" w:rsidR="009B0169" w:rsidRPr="00D015FF" w:rsidRDefault="009B0169"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Рюмина Е.В. Экономический анализ ущерба от экологических нарушений/ Е.В. Рюмина. – М.: Наука, 2009. – 331 с.</w:t>
      </w:r>
    </w:p>
    <w:p w14:paraId="1A710BE6" w14:textId="23E0E497" w:rsidR="009B0169" w:rsidRPr="00D015FF" w:rsidRDefault="009B0169" w:rsidP="007E7466">
      <w:pPr>
        <w:pStyle w:val="a3"/>
        <w:numPr>
          <w:ilvl w:val="0"/>
          <w:numId w:val="10"/>
        </w:numPr>
        <w:spacing w:after="0" w:line="360" w:lineRule="auto"/>
        <w:ind w:left="0" w:firstLine="567"/>
        <w:jc w:val="both"/>
        <w:rPr>
          <w:rFonts w:ascii="Times New Roman" w:eastAsia="Times New Roman" w:hAnsi="Times New Roman" w:cs="Times New Roman"/>
          <w:color w:val="000000" w:themeColor="text1"/>
          <w:sz w:val="28"/>
          <w:szCs w:val="28"/>
        </w:rPr>
      </w:pPr>
      <w:r w:rsidRPr="00D015FF">
        <w:rPr>
          <w:rFonts w:ascii="Times New Roman" w:eastAsia="Times New Roman" w:hAnsi="Times New Roman" w:cs="Times New Roman"/>
          <w:color w:val="000000" w:themeColor="text1"/>
          <w:sz w:val="28"/>
          <w:szCs w:val="28"/>
        </w:rPr>
        <w:t xml:space="preserve">Косякова, И. В. Интегрирование системы экологического менеджмента в общую систему корпоративного менеджмента нефтяной </w:t>
      </w:r>
      <w:r w:rsidRPr="00D015FF">
        <w:rPr>
          <w:rFonts w:ascii="Times New Roman" w:eastAsia="Times New Roman" w:hAnsi="Times New Roman" w:cs="Times New Roman"/>
          <w:color w:val="000000" w:themeColor="text1"/>
          <w:sz w:val="28"/>
          <w:szCs w:val="28"/>
        </w:rPr>
        <w:lastRenderedPageBreak/>
        <w:t>компании / И. В. Косякова, А. В. Кудряшов // Вестник Самарского государственного экономического университета. – 2015. – № 12(134). – С. 27-31.</w:t>
      </w:r>
    </w:p>
    <w:p w14:paraId="62276763" w14:textId="19C88298" w:rsidR="009B0169" w:rsidRPr="00D015FF" w:rsidRDefault="009B0169"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Бурков В. Н., Щепкин А. В. Экологическая безопасность. М.: ИПУ РАН, 2003. 92 с</w:t>
      </w:r>
    </w:p>
    <w:p w14:paraId="607376EF" w14:textId="336BECB8" w:rsidR="00B1232A" w:rsidRPr="00D015FF" w:rsidRDefault="00B1232A"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 xml:space="preserve">Щепеткина, И. В. Методы определения экономического ущерба от загрязнения окружающей среды / И. В. Щепеткина // Экономика и управление в XXI веке: тенденции развития. – 2015. – № 25. – С. 239-243. </w:t>
      </w:r>
    </w:p>
    <w:p w14:paraId="651B5223" w14:textId="5129F5F2" w:rsidR="00111B2B" w:rsidRPr="00D015FF" w:rsidRDefault="00111B2B"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 xml:space="preserve">Официальный сайт ПАО </w:t>
      </w:r>
      <w:r w:rsidRPr="00D015FF">
        <w:rPr>
          <w:rFonts w:ascii="Times New Roman" w:hAnsi="Times New Roman" w:cs="Times New Roman"/>
          <w:color w:val="000000" w:themeColor="text1"/>
          <w:sz w:val="28"/>
        </w:rPr>
        <w:t>«Газпром»</w:t>
      </w:r>
      <w:r w:rsidRPr="00D015FF">
        <w:rPr>
          <w:rFonts w:ascii="Times New Roman" w:hAnsi="Times New Roman" w:cs="Times New Roman"/>
          <w:color w:val="000000" w:themeColor="text1"/>
          <w:sz w:val="28"/>
          <w:szCs w:val="28"/>
        </w:rPr>
        <w:t>.</w:t>
      </w:r>
    </w:p>
    <w:p w14:paraId="6B1E4B18" w14:textId="2BBBD970" w:rsidR="00111B2B" w:rsidRDefault="00111B2B"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sidRPr="00D015FF">
        <w:rPr>
          <w:rFonts w:ascii="Times New Roman" w:hAnsi="Times New Roman" w:cs="Times New Roman"/>
          <w:color w:val="000000" w:themeColor="text1"/>
          <w:sz w:val="28"/>
          <w:szCs w:val="28"/>
        </w:rPr>
        <w:t>Официальный сайт ПАО «ЛУКОЙЛ».</w:t>
      </w:r>
    </w:p>
    <w:p w14:paraId="6091664B" w14:textId="71F482F8" w:rsidR="005C2BC7" w:rsidRDefault="005C2BC7" w:rsidP="007E7466">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Официальный сайт НК «РОСНЕФТЬ».</w:t>
      </w:r>
    </w:p>
    <w:p w14:paraId="12EFD903" w14:textId="0964BD9B" w:rsidR="008976D8" w:rsidRPr="000A5F11" w:rsidRDefault="005C2BC7" w:rsidP="000A5F11">
      <w:pPr>
        <w:pStyle w:val="a3"/>
        <w:numPr>
          <w:ilvl w:val="0"/>
          <w:numId w:val="10"/>
        </w:numPr>
        <w:spacing w:after="0" w:line="36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Официальный сайт ПАО «СУРГУТНЕФТЕГАЗ»</w:t>
      </w:r>
    </w:p>
    <w:p w14:paraId="478D06D3" w14:textId="1AB04910" w:rsidR="005C2BC7" w:rsidRPr="00B97089" w:rsidRDefault="005C2BC7" w:rsidP="00B62548">
      <w:pPr>
        <w:pStyle w:val="a3"/>
        <w:spacing w:after="0" w:line="360" w:lineRule="auto"/>
        <w:ind w:left="567"/>
        <w:jc w:val="both"/>
        <w:rPr>
          <w:rFonts w:ascii="Times New Roman" w:hAnsi="Times New Roman" w:cs="Times New Roman"/>
          <w:color w:val="000000" w:themeColor="text1"/>
          <w:sz w:val="28"/>
          <w:szCs w:val="28"/>
          <w:lang w:val="en-US"/>
        </w:rPr>
      </w:pPr>
    </w:p>
    <w:sectPr w:rsidR="005C2BC7" w:rsidRPr="00B970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AC76" w14:textId="77777777" w:rsidR="00CC0261" w:rsidRDefault="00CC0261" w:rsidP="004464D5">
      <w:pPr>
        <w:spacing w:after="0" w:line="240" w:lineRule="auto"/>
      </w:pPr>
      <w:r>
        <w:separator/>
      </w:r>
    </w:p>
  </w:endnote>
  <w:endnote w:type="continuationSeparator" w:id="0">
    <w:p w14:paraId="5E0D9530" w14:textId="77777777" w:rsidR="00CC0261" w:rsidRDefault="00CC0261" w:rsidP="0044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5438" w14:textId="77777777" w:rsidR="00CC0261" w:rsidRDefault="00CC0261" w:rsidP="004464D5">
      <w:pPr>
        <w:spacing w:after="0" w:line="240" w:lineRule="auto"/>
      </w:pPr>
      <w:r>
        <w:separator/>
      </w:r>
    </w:p>
  </w:footnote>
  <w:footnote w:type="continuationSeparator" w:id="0">
    <w:p w14:paraId="4883F9C3" w14:textId="77777777" w:rsidR="00CC0261" w:rsidRDefault="00CC0261" w:rsidP="0044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890"/>
    <w:multiLevelType w:val="hybridMultilevel"/>
    <w:tmpl w:val="BB7AAB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532244"/>
    <w:multiLevelType w:val="hybridMultilevel"/>
    <w:tmpl w:val="2C62F9FE"/>
    <w:lvl w:ilvl="0" w:tplc="75326F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471413"/>
    <w:multiLevelType w:val="multilevel"/>
    <w:tmpl w:val="83A837C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1C8143FF"/>
    <w:multiLevelType w:val="hybridMultilevel"/>
    <w:tmpl w:val="BAA269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F829A0"/>
    <w:multiLevelType w:val="hybridMultilevel"/>
    <w:tmpl w:val="696CC72E"/>
    <w:lvl w:ilvl="0" w:tplc="A156D7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535FA7"/>
    <w:multiLevelType w:val="multilevel"/>
    <w:tmpl w:val="A69C2DF6"/>
    <w:lvl w:ilvl="0">
      <w:start w:val="2"/>
      <w:numFmt w:val="decimal"/>
      <w:lvlText w:val="%1."/>
      <w:lvlJc w:val="left"/>
      <w:pPr>
        <w:ind w:left="432" w:hanging="432"/>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2D12DE8"/>
    <w:multiLevelType w:val="hybridMultilevel"/>
    <w:tmpl w:val="B4628870"/>
    <w:lvl w:ilvl="0" w:tplc="51AE08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E4235F"/>
    <w:multiLevelType w:val="hybridMultilevel"/>
    <w:tmpl w:val="57E2E9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3E19A2"/>
    <w:multiLevelType w:val="hybridMultilevel"/>
    <w:tmpl w:val="047EC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C8976D3"/>
    <w:multiLevelType w:val="hybridMultilevel"/>
    <w:tmpl w:val="15387402"/>
    <w:lvl w:ilvl="0" w:tplc="711CD9EE">
      <w:start w:val="1"/>
      <w:numFmt w:val="decimal"/>
      <w:lvlText w:val="%1)"/>
      <w:lvlJc w:val="left"/>
      <w:pPr>
        <w:ind w:left="720"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656B69"/>
    <w:multiLevelType w:val="hybridMultilevel"/>
    <w:tmpl w:val="CA12B9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2B455EE"/>
    <w:multiLevelType w:val="hybridMultilevel"/>
    <w:tmpl w:val="894CCF54"/>
    <w:lvl w:ilvl="0" w:tplc="AD201E0E">
      <w:start w:val="1"/>
      <w:numFmt w:val="decimal"/>
      <w:lvlText w:val="%1)"/>
      <w:lvlJc w:val="left"/>
      <w:pPr>
        <w:ind w:left="720"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A70ED4"/>
    <w:multiLevelType w:val="hybridMultilevel"/>
    <w:tmpl w:val="FE221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653300"/>
    <w:multiLevelType w:val="hybridMultilevel"/>
    <w:tmpl w:val="D3483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0181592">
    <w:abstractNumId w:val="0"/>
  </w:num>
  <w:num w:numId="2" w16cid:durableId="322008085">
    <w:abstractNumId w:val="6"/>
  </w:num>
  <w:num w:numId="3" w16cid:durableId="1727292384">
    <w:abstractNumId w:val="2"/>
  </w:num>
  <w:num w:numId="4" w16cid:durableId="710107293">
    <w:abstractNumId w:val="5"/>
  </w:num>
  <w:num w:numId="5" w16cid:durableId="1158107701">
    <w:abstractNumId w:val="4"/>
  </w:num>
  <w:num w:numId="6" w16cid:durableId="1513108447">
    <w:abstractNumId w:val="10"/>
  </w:num>
  <w:num w:numId="7" w16cid:durableId="605963279">
    <w:abstractNumId w:val="7"/>
  </w:num>
  <w:num w:numId="8" w16cid:durableId="423575298">
    <w:abstractNumId w:val="11"/>
  </w:num>
  <w:num w:numId="9" w16cid:durableId="1049652313">
    <w:abstractNumId w:val="9"/>
  </w:num>
  <w:num w:numId="10" w16cid:durableId="43722558">
    <w:abstractNumId w:val="1"/>
  </w:num>
  <w:num w:numId="11" w16cid:durableId="1070924571">
    <w:abstractNumId w:val="3"/>
  </w:num>
  <w:num w:numId="12" w16cid:durableId="155416777">
    <w:abstractNumId w:val="8"/>
  </w:num>
  <w:num w:numId="13" w16cid:durableId="572397435">
    <w:abstractNumId w:val="13"/>
  </w:num>
  <w:num w:numId="14" w16cid:durableId="1579632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62"/>
    <w:rsid w:val="00002178"/>
    <w:rsid w:val="00007BF3"/>
    <w:rsid w:val="00040D2E"/>
    <w:rsid w:val="00044595"/>
    <w:rsid w:val="00045B43"/>
    <w:rsid w:val="000526F0"/>
    <w:rsid w:val="00070C78"/>
    <w:rsid w:val="00073BAE"/>
    <w:rsid w:val="00077C94"/>
    <w:rsid w:val="000839DB"/>
    <w:rsid w:val="00085DBC"/>
    <w:rsid w:val="00086267"/>
    <w:rsid w:val="000868D6"/>
    <w:rsid w:val="00096C72"/>
    <w:rsid w:val="000A29BA"/>
    <w:rsid w:val="000A5F11"/>
    <w:rsid w:val="000B4506"/>
    <w:rsid w:val="000C48A9"/>
    <w:rsid w:val="000C6CEE"/>
    <w:rsid w:val="000D4EDF"/>
    <w:rsid w:val="000F15B7"/>
    <w:rsid w:val="000F5255"/>
    <w:rsid w:val="001004EE"/>
    <w:rsid w:val="0010521E"/>
    <w:rsid w:val="0010658C"/>
    <w:rsid w:val="00111B2B"/>
    <w:rsid w:val="00113BA6"/>
    <w:rsid w:val="0013169B"/>
    <w:rsid w:val="00153B01"/>
    <w:rsid w:val="001630CC"/>
    <w:rsid w:val="00173CB9"/>
    <w:rsid w:val="001835A1"/>
    <w:rsid w:val="00183B6A"/>
    <w:rsid w:val="001903B3"/>
    <w:rsid w:val="00191542"/>
    <w:rsid w:val="00197332"/>
    <w:rsid w:val="001A11C1"/>
    <w:rsid w:val="001B2FF8"/>
    <w:rsid w:val="001C090B"/>
    <w:rsid w:val="00205E79"/>
    <w:rsid w:val="00207645"/>
    <w:rsid w:val="0022437E"/>
    <w:rsid w:val="00230513"/>
    <w:rsid w:val="00231437"/>
    <w:rsid w:val="00233AC3"/>
    <w:rsid w:val="00240F73"/>
    <w:rsid w:val="0024424A"/>
    <w:rsid w:val="00244F9E"/>
    <w:rsid w:val="00263AEB"/>
    <w:rsid w:val="00266DF6"/>
    <w:rsid w:val="002708D6"/>
    <w:rsid w:val="0027788B"/>
    <w:rsid w:val="00281C73"/>
    <w:rsid w:val="002A6A87"/>
    <w:rsid w:val="002C28D6"/>
    <w:rsid w:val="002D1362"/>
    <w:rsid w:val="002D6CF3"/>
    <w:rsid w:val="002E72DA"/>
    <w:rsid w:val="0031162C"/>
    <w:rsid w:val="003139FA"/>
    <w:rsid w:val="0034338D"/>
    <w:rsid w:val="00352699"/>
    <w:rsid w:val="0035320C"/>
    <w:rsid w:val="00371177"/>
    <w:rsid w:val="003773A3"/>
    <w:rsid w:val="00385E0C"/>
    <w:rsid w:val="003B11E8"/>
    <w:rsid w:val="003B200A"/>
    <w:rsid w:val="003B383C"/>
    <w:rsid w:val="003C05D4"/>
    <w:rsid w:val="003F1F97"/>
    <w:rsid w:val="004122A4"/>
    <w:rsid w:val="00416440"/>
    <w:rsid w:val="00417F0D"/>
    <w:rsid w:val="00422DFD"/>
    <w:rsid w:val="00425944"/>
    <w:rsid w:val="004279BE"/>
    <w:rsid w:val="00431D97"/>
    <w:rsid w:val="00434645"/>
    <w:rsid w:val="00442BBD"/>
    <w:rsid w:val="004464D5"/>
    <w:rsid w:val="00451E9B"/>
    <w:rsid w:val="004657C3"/>
    <w:rsid w:val="0046751B"/>
    <w:rsid w:val="00470B4D"/>
    <w:rsid w:val="00483062"/>
    <w:rsid w:val="00491B48"/>
    <w:rsid w:val="004A0988"/>
    <w:rsid w:val="004A2EB8"/>
    <w:rsid w:val="004A66CA"/>
    <w:rsid w:val="004E71F9"/>
    <w:rsid w:val="004E760F"/>
    <w:rsid w:val="004F1255"/>
    <w:rsid w:val="00513097"/>
    <w:rsid w:val="0052176B"/>
    <w:rsid w:val="0055382A"/>
    <w:rsid w:val="005757D3"/>
    <w:rsid w:val="00577886"/>
    <w:rsid w:val="005A78ED"/>
    <w:rsid w:val="005B2BEB"/>
    <w:rsid w:val="005B3822"/>
    <w:rsid w:val="005B3F0E"/>
    <w:rsid w:val="005C07A6"/>
    <w:rsid w:val="005C1283"/>
    <w:rsid w:val="005C2BC7"/>
    <w:rsid w:val="005D25F5"/>
    <w:rsid w:val="005D27E8"/>
    <w:rsid w:val="005D350B"/>
    <w:rsid w:val="005D40E4"/>
    <w:rsid w:val="005E700C"/>
    <w:rsid w:val="005F0B5F"/>
    <w:rsid w:val="005F672E"/>
    <w:rsid w:val="00607839"/>
    <w:rsid w:val="00620AC9"/>
    <w:rsid w:val="00621FB9"/>
    <w:rsid w:val="00624AC2"/>
    <w:rsid w:val="00653D8D"/>
    <w:rsid w:val="006642D5"/>
    <w:rsid w:val="00686869"/>
    <w:rsid w:val="00686B63"/>
    <w:rsid w:val="006912DC"/>
    <w:rsid w:val="00691795"/>
    <w:rsid w:val="00692099"/>
    <w:rsid w:val="00697FB1"/>
    <w:rsid w:val="006A5807"/>
    <w:rsid w:val="006B2888"/>
    <w:rsid w:val="006C51E7"/>
    <w:rsid w:val="006F0138"/>
    <w:rsid w:val="006F667E"/>
    <w:rsid w:val="007019E2"/>
    <w:rsid w:val="007046D2"/>
    <w:rsid w:val="007101E7"/>
    <w:rsid w:val="00722760"/>
    <w:rsid w:val="00731648"/>
    <w:rsid w:val="00741970"/>
    <w:rsid w:val="0074795C"/>
    <w:rsid w:val="00751244"/>
    <w:rsid w:val="007631D1"/>
    <w:rsid w:val="00766761"/>
    <w:rsid w:val="00785E6F"/>
    <w:rsid w:val="00793A1D"/>
    <w:rsid w:val="0079616A"/>
    <w:rsid w:val="007A0417"/>
    <w:rsid w:val="007A169E"/>
    <w:rsid w:val="007A331C"/>
    <w:rsid w:val="007C1057"/>
    <w:rsid w:val="007C114E"/>
    <w:rsid w:val="007D1801"/>
    <w:rsid w:val="007E7466"/>
    <w:rsid w:val="007F15EB"/>
    <w:rsid w:val="007F300F"/>
    <w:rsid w:val="0081627D"/>
    <w:rsid w:val="0082280F"/>
    <w:rsid w:val="00823723"/>
    <w:rsid w:val="00826D53"/>
    <w:rsid w:val="00826E49"/>
    <w:rsid w:val="00837EB6"/>
    <w:rsid w:val="008443D0"/>
    <w:rsid w:val="008508CB"/>
    <w:rsid w:val="00854461"/>
    <w:rsid w:val="00861EE1"/>
    <w:rsid w:val="008702BC"/>
    <w:rsid w:val="008711D2"/>
    <w:rsid w:val="00873DD5"/>
    <w:rsid w:val="00876787"/>
    <w:rsid w:val="00884562"/>
    <w:rsid w:val="008965CC"/>
    <w:rsid w:val="008976D8"/>
    <w:rsid w:val="008A5E8C"/>
    <w:rsid w:val="008C3F17"/>
    <w:rsid w:val="008C52CB"/>
    <w:rsid w:val="008F5A88"/>
    <w:rsid w:val="00901F89"/>
    <w:rsid w:val="0091064E"/>
    <w:rsid w:val="00910C73"/>
    <w:rsid w:val="0091640D"/>
    <w:rsid w:val="009175B9"/>
    <w:rsid w:val="00917CBD"/>
    <w:rsid w:val="00931CB5"/>
    <w:rsid w:val="00932536"/>
    <w:rsid w:val="009418A7"/>
    <w:rsid w:val="0095309F"/>
    <w:rsid w:val="00957DF8"/>
    <w:rsid w:val="0096561D"/>
    <w:rsid w:val="0097684C"/>
    <w:rsid w:val="009847FF"/>
    <w:rsid w:val="009B0169"/>
    <w:rsid w:val="009B3596"/>
    <w:rsid w:val="009C4F7E"/>
    <w:rsid w:val="009E2FA8"/>
    <w:rsid w:val="009F4A3B"/>
    <w:rsid w:val="009F5366"/>
    <w:rsid w:val="00A04A1E"/>
    <w:rsid w:val="00A20AC9"/>
    <w:rsid w:val="00A30699"/>
    <w:rsid w:val="00A3377E"/>
    <w:rsid w:val="00A50455"/>
    <w:rsid w:val="00A57765"/>
    <w:rsid w:val="00A620B5"/>
    <w:rsid w:val="00A6483F"/>
    <w:rsid w:val="00A75294"/>
    <w:rsid w:val="00A76F18"/>
    <w:rsid w:val="00A81AA2"/>
    <w:rsid w:val="00A829EC"/>
    <w:rsid w:val="00A92238"/>
    <w:rsid w:val="00A96329"/>
    <w:rsid w:val="00AA4C88"/>
    <w:rsid w:val="00AA7141"/>
    <w:rsid w:val="00AF2FA3"/>
    <w:rsid w:val="00AF4690"/>
    <w:rsid w:val="00B03A86"/>
    <w:rsid w:val="00B06192"/>
    <w:rsid w:val="00B06595"/>
    <w:rsid w:val="00B10784"/>
    <w:rsid w:val="00B10AD1"/>
    <w:rsid w:val="00B1232A"/>
    <w:rsid w:val="00B14EFF"/>
    <w:rsid w:val="00B1736C"/>
    <w:rsid w:val="00B344C5"/>
    <w:rsid w:val="00B354A6"/>
    <w:rsid w:val="00B4339D"/>
    <w:rsid w:val="00B433BA"/>
    <w:rsid w:val="00B453AE"/>
    <w:rsid w:val="00B50E78"/>
    <w:rsid w:val="00B615E1"/>
    <w:rsid w:val="00B62548"/>
    <w:rsid w:val="00B63E78"/>
    <w:rsid w:val="00B64AF6"/>
    <w:rsid w:val="00B7158F"/>
    <w:rsid w:val="00B7274D"/>
    <w:rsid w:val="00B7799E"/>
    <w:rsid w:val="00B97089"/>
    <w:rsid w:val="00B97DEC"/>
    <w:rsid w:val="00BA0F7F"/>
    <w:rsid w:val="00BB7BA1"/>
    <w:rsid w:val="00BD762C"/>
    <w:rsid w:val="00BE0434"/>
    <w:rsid w:val="00BF00DF"/>
    <w:rsid w:val="00BF620F"/>
    <w:rsid w:val="00BF6959"/>
    <w:rsid w:val="00C01561"/>
    <w:rsid w:val="00C03A29"/>
    <w:rsid w:val="00C055CE"/>
    <w:rsid w:val="00C12867"/>
    <w:rsid w:val="00C26083"/>
    <w:rsid w:val="00C3543D"/>
    <w:rsid w:val="00C46CA4"/>
    <w:rsid w:val="00C51666"/>
    <w:rsid w:val="00C6102B"/>
    <w:rsid w:val="00C77270"/>
    <w:rsid w:val="00C77D49"/>
    <w:rsid w:val="00C8429F"/>
    <w:rsid w:val="00C9713F"/>
    <w:rsid w:val="00CA0EBB"/>
    <w:rsid w:val="00CA216A"/>
    <w:rsid w:val="00CB06E4"/>
    <w:rsid w:val="00CB3BB8"/>
    <w:rsid w:val="00CC0261"/>
    <w:rsid w:val="00CC0654"/>
    <w:rsid w:val="00CC191F"/>
    <w:rsid w:val="00CF0204"/>
    <w:rsid w:val="00CF571A"/>
    <w:rsid w:val="00CF6651"/>
    <w:rsid w:val="00D015FF"/>
    <w:rsid w:val="00D03150"/>
    <w:rsid w:val="00D124DE"/>
    <w:rsid w:val="00D236A8"/>
    <w:rsid w:val="00D34398"/>
    <w:rsid w:val="00D475B8"/>
    <w:rsid w:val="00D855D3"/>
    <w:rsid w:val="00D93089"/>
    <w:rsid w:val="00D957BC"/>
    <w:rsid w:val="00DA1BE4"/>
    <w:rsid w:val="00DA5535"/>
    <w:rsid w:val="00DD3AC9"/>
    <w:rsid w:val="00DD5740"/>
    <w:rsid w:val="00DE7A3E"/>
    <w:rsid w:val="00DF1F0F"/>
    <w:rsid w:val="00DF5752"/>
    <w:rsid w:val="00DF6195"/>
    <w:rsid w:val="00DF6ACB"/>
    <w:rsid w:val="00E04612"/>
    <w:rsid w:val="00E22787"/>
    <w:rsid w:val="00E27844"/>
    <w:rsid w:val="00E31FFE"/>
    <w:rsid w:val="00E334BA"/>
    <w:rsid w:val="00E3472D"/>
    <w:rsid w:val="00E35B0B"/>
    <w:rsid w:val="00E54262"/>
    <w:rsid w:val="00E55CE0"/>
    <w:rsid w:val="00E71E10"/>
    <w:rsid w:val="00E91E21"/>
    <w:rsid w:val="00EA0EC7"/>
    <w:rsid w:val="00EA3FC7"/>
    <w:rsid w:val="00EC0825"/>
    <w:rsid w:val="00EC38E9"/>
    <w:rsid w:val="00EC5B54"/>
    <w:rsid w:val="00ED74C8"/>
    <w:rsid w:val="00EF0BE2"/>
    <w:rsid w:val="00F0304E"/>
    <w:rsid w:val="00F12BE8"/>
    <w:rsid w:val="00F35333"/>
    <w:rsid w:val="00F62D04"/>
    <w:rsid w:val="00F70534"/>
    <w:rsid w:val="00F9290E"/>
    <w:rsid w:val="00FA68CB"/>
    <w:rsid w:val="00FB3155"/>
    <w:rsid w:val="00FE305C"/>
    <w:rsid w:val="00FE4FED"/>
    <w:rsid w:val="00FF7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DFF6"/>
  <w15:docId w15:val="{2E7A21D0-C131-D24C-967F-88261E97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346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6F0"/>
    <w:pPr>
      <w:ind w:left="720"/>
      <w:contextualSpacing/>
    </w:pPr>
  </w:style>
  <w:style w:type="table" w:styleId="a4">
    <w:name w:val="Table Grid"/>
    <w:basedOn w:val="a1"/>
    <w:uiPriority w:val="59"/>
    <w:rsid w:val="005A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EC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EC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C38E9"/>
    <w:rPr>
      <w:color w:val="0000FF"/>
      <w:u w:val="single"/>
    </w:rPr>
  </w:style>
  <w:style w:type="paragraph" w:styleId="a6">
    <w:name w:val="Normal (Web)"/>
    <w:basedOn w:val="a"/>
    <w:uiPriority w:val="99"/>
    <w:semiHidden/>
    <w:unhideWhenUsed/>
    <w:rsid w:val="00EC3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4464D5"/>
    <w:pPr>
      <w:spacing w:after="0" w:line="240" w:lineRule="auto"/>
    </w:pPr>
    <w:rPr>
      <w:sz w:val="20"/>
      <w:szCs w:val="20"/>
    </w:rPr>
  </w:style>
  <w:style w:type="character" w:customStyle="1" w:styleId="a8">
    <w:name w:val="Текст сноски Знак"/>
    <w:basedOn w:val="a0"/>
    <w:link w:val="a7"/>
    <w:uiPriority w:val="99"/>
    <w:semiHidden/>
    <w:rsid w:val="004464D5"/>
    <w:rPr>
      <w:sz w:val="20"/>
      <w:szCs w:val="20"/>
    </w:rPr>
  </w:style>
  <w:style w:type="character" w:styleId="a9">
    <w:name w:val="footnote reference"/>
    <w:basedOn w:val="a0"/>
    <w:uiPriority w:val="99"/>
    <w:semiHidden/>
    <w:unhideWhenUsed/>
    <w:rsid w:val="004464D5"/>
    <w:rPr>
      <w:vertAlign w:val="superscript"/>
    </w:rPr>
  </w:style>
  <w:style w:type="character" w:customStyle="1" w:styleId="10">
    <w:name w:val="Заголовок 1 Знак"/>
    <w:basedOn w:val="a0"/>
    <w:link w:val="1"/>
    <w:uiPriority w:val="9"/>
    <w:rsid w:val="0043464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2847">
      <w:bodyDiv w:val="1"/>
      <w:marLeft w:val="0"/>
      <w:marRight w:val="0"/>
      <w:marTop w:val="0"/>
      <w:marBottom w:val="0"/>
      <w:divBdr>
        <w:top w:val="none" w:sz="0" w:space="0" w:color="auto"/>
        <w:left w:val="none" w:sz="0" w:space="0" w:color="auto"/>
        <w:bottom w:val="none" w:sz="0" w:space="0" w:color="auto"/>
        <w:right w:val="none" w:sz="0" w:space="0" w:color="auto"/>
      </w:divBdr>
    </w:div>
    <w:div w:id="562570136">
      <w:bodyDiv w:val="1"/>
      <w:marLeft w:val="0"/>
      <w:marRight w:val="0"/>
      <w:marTop w:val="0"/>
      <w:marBottom w:val="0"/>
      <w:divBdr>
        <w:top w:val="none" w:sz="0" w:space="0" w:color="auto"/>
        <w:left w:val="none" w:sz="0" w:space="0" w:color="auto"/>
        <w:bottom w:val="none" w:sz="0" w:space="0" w:color="auto"/>
        <w:right w:val="none" w:sz="0" w:space="0" w:color="auto"/>
      </w:divBdr>
    </w:div>
    <w:div w:id="720397202">
      <w:bodyDiv w:val="1"/>
      <w:marLeft w:val="0"/>
      <w:marRight w:val="0"/>
      <w:marTop w:val="0"/>
      <w:marBottom w:val="0"/>
      <w:divBdr>
        <w:top w:val="none" w:sz="0" w:space="0" w:color="auto"/>
        <w:left w:val="none" w:sz="0" w:space="0" w:color="auto"/>
        <w:bottom w:val="none" w:sz="0" w:space="0" w:color="auto"/>
        <w:right w:val="none" w:sz="0" w:space="0" w:color="auto"/>
      </w:divBdr>
      <w:divsChild>
        <w:div w:id="388847177">
          <w:marLeft w:val="0"/>
          <w:marRight w:val="0"/>
          <w:marTop w:val="0"/>
          <w:marBottom w:val="0"/>
          <w:divBdr>
            <w:top w:val="none" w:sz="0" w:space="0" w:color="auto"/>
            <w:left w:val="none" w:sz="0" w:space="0" w:color="auto"/>
            <w:bottom w:val="none" w:sz="0" w:space="0" w:color="auto"/>
            <w:right w:val="none" w:sz="0" w:space="0" w:color="auto"/>
          </w:divBdr>
        </w:div>
        <w:div w:id="1033382068">
          <w:marLeft w:val="0"/>
          <w:marRight w:val="0"/>
          <w:marTop w:val="0"/>
          <w:marBottom w:val="0"/>
          <w:divBdr>
            <w:top w:val="none" w:sz="0" w:space="0" w:color="auto"/>
            <w:left w:val="none" w:sz="0" w:space="0" w:color="auto"/>
            <w:bottom w:val="none" w:sz="0" w:space="0" w:color="auto"/>
            <w:right w:val="none" w:sz="0" w:space="0" w:color="auto"/>
          </w:divBdr>
        </w:div>
        <w:div w:id="438721109">
          <w:marLeft w:val="0"/>
          <w:marRight w:val="0"/>
          <w:marTop w:val="0"/>
          <w:marBottom w:val="0"/>
          <w:divBdr>
            <w:top w:val="none" w:sz="0" w:space="0" w:color="auto"/>
            <w:left w:val="none" w:sz="0" w:space="0" w:color="auto"/>
            <w:bottom w:val="none" w:sz="0" w:space="0" w:color="auto"/>
            <w:right w:val="none" w:sz="0" w:space="0" w:color="auto"/>
          </w:divBdr>
        </w:div>
        <w:div w:id="189690291">
          <w:marLeft w:val="0"/>
          <w:marRight w:val="0"/>
          <w:marTop w:val="0"/>
          <w:marBottom w:val="0"/>
          <w:divBdr>
            <w:top w:val="none" w:sz="0" w:space="0" w:color="auto"/>
            <w:left w:val="none" w:sz="0" w:space="0" w:color="auto"/>
            <w:bottom w:val="none" w:sz="0" w:space="0" w:color="auto"/>
            <w:right w:val="none" w:sz="0" w:space="0" w:color="auto"/>
          </w:divBdr>
        </w:div>
        <w:div w:id="267389523">
          <w:marLeft w:val="0"/>
          <w:marRight w:val="0"/>
          <w:marTop w:val="0"/>
          <w:marBottom w:val="0"/>
          <w:divBdr>
            <w:top w:val="none" w:sz="0" w:space="0" w:color="auto"/>
            <w:left w:val="none" w:sz="0" w:space="0" w:color="auto"/>
            <w:bottom w:val="none" w:sz="0" w:space="0" w:color="auto"/>
            <w:right w:val="none" w:sz="0" w:space="0" w:color="auto"/>
          </w:divBdr>
        </w:div>
        <w:div w:id="481237000">
          <w:marLeft w:val="0"/>
          <w:marRight w:val="0"/>
          <w:marTop w:val="0"/>
          <w:marBottom w:val="0"/>
          <w:divBdr>
            <w:top w:val="none" w:sz="0" w:space="0" w:color="auto"/>
            <w:left w:val="none" w:sz="0" w:space="0" w:color="auto"/>
            <w:bottom w:val="none" w:sz="0" w:space="0" w:color="auto"/>
            <w:right w:val="none" w:sz="0" w:space="0" w:color="auto"/>
          </w:divBdr>
        </w:div>
        <w:div w:id="47806990">
          <w:marLeft w:val="0"/>
          <w:marRight w:val="0"/>
          <w:marTop w:val="0"/>
          <w:marBottom w:val="0"/>
          <w:divBdr>
            <w:top w:val="none" w:sz="0" w:space="0" w:color="auto"/>
            <w:left w:val="none" w:sz="0" w:space="0" w:color="auto"/>
            <w:bottom w:val="none" w:sz="0" w:space="0" w:color="auto"/>
            <w:right w:val="none" w:sz="0" w:space="0" w:color="auto"/>
          </w:divBdr>
        </w:div>
        <w:div w:id="703137223">
          <w:marLeft w:val="0"/>
          <w:marRight w:val="0"/>
          <w:marTop w:val="0"/>
          <w:marBottom w:val="0"/>
          <w:divBdr>
            <w:top w:val="none" w:sz="0" w:space="0" w:color="auto"/>
            <w:left w:val="none" w:sz="0" w:space="0" w:color="auto"/>
            <w:bottom w:val="none" w:sz="0" w:space="0" w:color="auto"/>
            <w:right w:val="none" w:sz="0" w:space="0" w:color="auto"/>
          </w:divBdr>
        </w:div>
        <w:div w:id="688483417">
          <w:marLeft w:val="0"/>
          <w:marRight w:val="0"/>
          <w:marTop w:val="0"/>
          <w:marBottom w:val="0"/>
          <w:divBdr>
            <w:top w:val="none" w:sz="0" w:space="0" w:color="auto"/>
            <w:left w:val="none" w:sz="0" w:space="0" w:color="auto"/>
            <w:bottom w:val="none" w:sz="0" w:space="0" w:color="auto"/>
            <w:right w:val="none" w:sz="0" w:space="0" w:color="auto"/>
          </w:divBdr>
        </w:div>
      </w:divsChild>
    </w:div>
    <w:div w:id="1096827736">
      <w:bodyDiv w:val="1"/>
      <w:marLeft w:val="0"/>
      <w:marRight w:val="0"/>
      <w:marTop w:val="0"/>
      <w:marBottom w:val="0"/>
      <w:divBdr>
        <w:top w:val="none" w:sz="0" w:space="0" w:color="auto"/>
        <w:left w:val="none" w:sz="0" w:space="0" w:color="auto"/>
        <w:bottom w:val="none" w:sz="0" w:space="0" w:color="auto"/>
        <w:right w:val="none" w:sz="0" w:space="0" w:color="auto"/>
      </w:divBdr>
      <w:divsChild>
        <w:div w:id="1509633657">
          <w:marLeft w:val="0"/>
          <w:marRight w:val="0"/>
          <w:marTop w:val="0"/>
          <w:marBottom w:val="0"/>
          <w:divBdr>
            <w:top w:val="none" w:sz="0" w:space="0" w:color="auto"/>
            <w:left w:val="none" w:sz="0" w:space="0" w:color="auto"/>
            <w:bottom w:val="none" w:sz="0" w:space="0" w:color="auto"/>
            <w:right w:val="none" w:sz="0" w:space="0" w:color="auto"/>
          </w:divBdr>
        </w:div>
        <w:div w:id="1924026911">
          <w:marLeft w:val="0"/>
          <w:marRight w:val="0"/>
          <w:marTop w:val="0"/>
          <w:marBottom w:val="0"/>
          <w:divBdr>
            <w:top w:val="none" w:sz="0" w:space="0" w:color="auto"/>
            <w:left w:val="none" w:sz="0" w:space="0" w:color="auto"/>
            <w:bottom w:val="none" w:sz="0" w:space="0" w:color="auto"/>
            <w:right w:val="none" w:sz="0" w:space="0" w:color="auto"/>
          </w:divBdr>
        </w:div>
        <w:div w:id="490484454">
          <w:marLeft w:val="0"/>
          <w:marRight w:val="0"/>
          <w:marTop w:val="0"/>
          <w:marBottom w:val="0"/>
          <w:divBdr>
            <w:top w:val="none" w:sz="0" w:space="0" w:color="auto"/>
            <w:left w:val="none" w:sz="0" w:space="0" w:color="auto"/>
            <w:bottom w:val="none" w:sz="0" w:space="0" w:color="auto"/>
            <w:right w:val="none" w:sz="0" w:space="0" w:color="auto"/>
          </w:divBdr>
        </w:div>
      </w:divsChild>
    </w:div>
    <w:div w:id="1426801753">
      <w:bodyDiv w:val="1"/>
      <w:marLeft w:val="0"/>
      <w:marRight w:val="0"/>
      <w:marTop w:val="0"/>
      <w:marBottom w:val="0"/>
      <w:divBdr>
        <w:top w:val="none" w:sz="0" w:space="0" w:color="auto"/>
        <w:left w:val="none" w:sz="0" w:space="0" w:color="auto"/>
        <w:bottom w:val="none" w:sz="0" w:space="0" w:color="auto"/>
        <w:right w:val="none" w:sz="0" w:space="0" w:color="auto"/>
      </w:divBdr>
    </w:div>
    <w:div w:id="1489438003">
      <w:bodyDiv w:val="1"/>
      <w:marLeft w:val="0"/>
      <w:marRight w:val="0"/>
      <w:marTop w:val="0"/>
      <w:marBottom w:val="0"/>
      <w:divBdr>
        <w:top w:val="none" w:sz="0" w:space="0" w:color="auto"/>
        <w:left w:val="none" w:sz="0" w:space="0" w:color="auto"/>
        <w:bottom w:val="none" w:sz="0" w:space="0" w:color="auto"/>
        <w:right w:val="none" w:sz="0" w:space="0" w:color="auto"/>
      </w:divBdr>
    </w:div>
    <w:div w:id="1872763799">
      <w:bodyDiv w:val="1"/>
      <w:marLeft w:val="0"/>
      <w:marRight w:val="0"/>
      <w:marTop w:val="0"/>
      <w:marBottom w:val="0"/>
      <w:divBdr>
        <w:top w:val="none" w:sz="0" w:space="0" w:color="auto"/>
        <w:left w:val="none" w:sz="0" w:space="0" w:color="auto"/>
        <w:bottom w:val="none" w:sz="0" w:space="0" w:color="auto"/>
        <w:right w:val="none" w:sz="0" w:space="0" w:color="auto"/>
      </w:divBdr>
    </w:div>
    <w:div w:id="20205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F8D5B-AC2C-420D-B048-E5183A3C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2883</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Nikita Shelistov</cp:lastModifiedBy>
  <cp:revision>2</cp:revision>
  <dcterms:created xsi:type="dcterms:W3CDTF">2025-04-13T22:28:00Z</dcterms:created>
  <dcterms:modified xsi:type="dcterms:W3CDTF">2025-04-13T22:28:00Z</dcterms:modified>
</cp:coreProperties>
</file>